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53" w:rsidRPr="00BE5DDE" w:rsidRDefault="00651C53" w:rsidP="00651C53">
      <w:pPr>
        <w:spacing w:after="80" w:line="360" w:lineRule="auto"/>
        <w:jc w:val="center"/>
        <w:rPr>
          <w:szCs w:val="26"/>
        </w:rPr>
      </w:pPr>
      <w:r w:rsidRPr="00BE5DDE">
        <w:rPr>
          <w:szCs w:val="26"/>
        </w:rPr>
        <w:t>МИНОБРНАУКИ  РОССИИ</w:t>
      </w:r>
    </w:p>
    <w:p w:rsidR="00651C53" w:rsidRPr="00BE5DDE" w:rsidRDefault="00651C53" w:rsidP="00651C53">
      <w:pPr>
        <w:jc w:val="center"/>
        <w:rPr>
          <w:szCs w:val="26"/>
        </w:rPr>
      </w:pPr>
      <w:r w:rsidRPr="00BE5DDE">
        <w:rPr>
          <w:szCs w:val="26"/>
        </w:rPr>
        <w:t>федеральное государственное бюджетное образовательное учреждение</w:t>
      </w:r>
      <w:r w:rsidRPr="00BE5DDE">
        <w:rPr>
          <w:szCs w:val="26"/>
        </w:rPr>
        <w:br/>
        <w:t>высшего образования</w:t>
      </w:r>
    </w:p>
    <w:p w:rsidR="00651C53" w:rsidRPr="00BE5DDE" w:rsidRDefault="00651C53" w:rsidP="00651C53">
      <w:pPr>
        <w:jc w:val="center"/>
        <w:rPr>
          <w:b/>
          <w:szCs w:val="26"/>
        </w:rPr>
      </w:pPr>
      <w:r w:rsidRPr="00BE5DDE">
        <w:rPr>
          <w:b/>
          <w:szCs w:val="26"/>
        </w:rPr>
        <w:t>"Приамурский государственный университет имени Шолом-Алейхема"</w:t>
      </w:r>
    </w:p>
    <w:p w:rsidR="00651C53" w:rsidRPr="00BE5DDE" w:rsidRDefault="00651C53" w:rsidP="00651C53">
      <w:pPr>
        <w:jc w:val="center"/>
        <w:rPr>
          <w:b/>
          <w:szCs w:val="26"/>
        </w:rPr>
      </w:pPr>
    </w:p>
    <w:p w:rsidR="00651C53" w:rsidRPr="00BE5DDE" w:rsidRDefault="00651C53" w:rsidP="00651C53">
      <w:pPr>
        <w:spacing w:before="240" w:line="360" w:lineRule="auto"/>
        <w:rPr>
          <w:szCs w:val="26"/>
        </w:rPr>
      </w:pPr>
      <w:r w:rsidRPr="00BE5DDE">
        <w:rPr>
          <w:szCs w:val="26"/>
        </w:rPr>
        <w:t>ВЫПИСКА ИЗ ПРОТОКОЛА</w:t>
      </w:r>
    </w:p>
    <w:p w:rsidR="00651C53" w:rsidRPr="00BE5DDE" w:rsidRDefault="00FF5B3E" w:rsidP="00651C53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BE5DDE">
        <w:rPr>
          <w:szCs w:val="26"/>
        </w:rPr>
        <w:t>25.12.2018</w:t>
      </w:r>
      <w:r w:rsidRPr="00BE5DDE">
        <w:rPr>
          <w:szCs w:val="26"/>
        </w:rPr>
        <w:tab/>
        <w:t>№  03</w:t>
      </w:r>
    </w:p>
    <w:p w:rsidR="00651C53" w:rsidRPr="00BE5DDE" w:rsidRDefault="00651C53" w:rsidP="00651C53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BE5DDE">
        <w:rPr>
          <w:szCs w:val="26"/>
        </w:rPr>
        <w:t>г. Биробиджан</w:t>
      </w:r>
    </w:p>
    <w:p w:rsidR="00651C53" w:rsidRPr="00BE5DDE" w:rsidRDefault="00651C53" w:rsidP="00651C53">
      <w:pPr>
        <w:pStyle w:val="1"/>
        <w:spacing w:before="120" w:after="120"/>
        <w:rPr>
          <w:szCs w:val="26"/>
        </w:rPr>
      </w:pPr>
      <w:r w:rsidRPr="00BE5DDE">
        <w:rPr>
          <w:szCs w:val="26"/>
        </w:rPr>
        <w:t>Заседания ученого совета</w:t>
      </w:r>
    </w:p>
    <w:p w:rsidR="00651C53" w:rsidRPr="00BE5DDE" w:rsidRDefault="00651C53" w:rsidP="00651C53">
      <w:pPr>
        <w:pStyle w:val="1"/>
        <w:tabs>
          <w:tab w:val="left" w:pos="1985"/>
        </w:tabs>
        <w:spacing w:before="240"/>
        <w:rPr>
          <w:szCs w:val="26"/>
        </w:rPr>
      </w:pPr>
      <w:r w:rsidRPr="00BE5DDE">
        <w:rPr>
          <w:szCs w:val="26"/>
        </w:rPr>
        <w:t>Председатель</w:t>
      </w:r>
      <w:r w:rsidRPr="00BE5DDE">
        <w:rPr>
          <w:szCs w:val="26"/>
        </w:rPr>
        <w:tab/>
        <w:t>- Н.Г. Баженова</w:t>
      </w:r>
    </w:p>
    <w:p w:rsidR="00651C53" w:rsidRPr="00BE5DDE" w:rsidRDefault="00651C53" w:rsidP="00651C53">
      <w:pPr>
        <w:pStyle w:val="1"/>
        <w:tabs>
          <w:tab w:val="left" w:pos="1985"/>
        </w:tabs>
        <w:rPr>
          <w:szCs w:val="26"/>
        </w:rPr>
      </w:pPr>
      <w:r w:rsidRPr="00BE5DDE">
        <w:rPr>
          <w:szCs w:val="26"/>
        </w:rPr>
        <w:t>Секретарь</w:t>
      </w:r>
      <w:r w:rsidRPr="00BE5DDE">
        <w:rPr>
          <w:szCs w:val="26"/>
        </w:rPr>
        <w:tab/>
        <w:t>- И.М. Воротилкина</w:t>
      </w:r>
    </w:p>
    <w:p w:rsidR="00651C53" w:rsidRDefault="00651C53" w:rsidP="00651C53">
      <w:pPr>
        <w:spacing w:before="240" w:after="120"/>
        <w:rPr>
          <w:szCs w:val="26"/>
        </w:rPr>
      </w:pPr>
      <w:r w:rsidRPr="00BE5DDE">
        <w:rPr>
          <w:szCs w:val="26"/>
        </w:rPr>
        <w:t xml:space="preserve">Присутствовали: </w:t>
      </w:r>
      <w:r w:rsidR="00FF5B3E" w:rsidRPr="00BE5DDE">
        <w:rPr>
          <w:szCs w:val="26"/>
        </w:rPr>
        <w:t>19</w:t>
      </w:r>
      <w:r w:rsidR="001D028E" w:rsidRPr="00BE5DDE">
        <w:rPr>
          <w:szCs w:val="26"/>
        </w:rPr>
        <w:t xml:space="preserve"> член</w:t>
      </w:r>
      <w:r w:rsidR="00FF5B3E" w:rsidRPr="00BE5DDE">
        <w:rPr>
          <w:szCs w:val="26"/>
        </w:rPr>
        <w:t>ов</w:t>
      </w:r>
      <w:r w:rsidRPr="00BE5DDE">
        <w:rPr>
          <w:szCs w:val="26"/>
        </w:rPr>
        <w:t xml:space="preserve">  ученого совета из 2</w:t>
      </w:r>
      <w:r w:rsidR="00FF5B3E" w:rsidRPr="00BE5DDE">
        <w:rPr>
          <w:szCs w:val="26"/>
        </w:rPr>
        <w:t xml:space="preserve">1 </w:t>
      </w:r>
      <w:r w:rsidRPr="00BE5DDE">
        <w:rPr>
          <w:szCs w:val="26"/>
        </w:rPr>
        <w:t>(явочный лист прилагается).</w:t>
      </w:r>
    </w:p>
    <w:p w:rsidR="00FD535A" w:rsidRPr="00BE5DDE" w:rsidRDefault="00FD535A" w:rsidP="00651C53">
      <w:pPr>
        <w:spacing w:after="120"/>
        <w:rPr>
          <w:szCs w:val="26"/>
        </w:rPr>
      </w:pPr>
      <w:proofErr w:type="gramStart"/>
      <w:r>
        <w:rPr>
          <w:szCs w:val="26"/>
        </w:rPr>
        <w:t>Приглашенные</w:t>
      </w:r>
      <w:proofErr w:type="gramEnd"/>
      <w:r>
        <w:rPr>
          <w:szCs w:val="26"/>
        </w:rPr>
        <w:t>: 2 человека.</w:t>
      </w:r>
    </w:p>
    <w:p w:rsidR="00651C53" w:rsidRPr="00BE5DDE" w:rsidRDefault="00651C53" w:rsidP="00651C53">
      <w:pPr>
        <w:pStyle w:val="a5"/>
        <w:spacing w:before="240"/>
        <w:ind w:firstLine="0"/>
        <w:rPr>
          <w:color w:val="000000"/>
          <w:szCs w:val="26"/>
        </w:rPr>
      </w:pPr>
      <w:r w:rsidRPr="00BE5DDE">
        <w:rPr>
          <w:szCs w:val="26"/>
        </w:rPr>
        <w:t>ПОВЕСТКА ДНЯ:</w:t>
      </w:r>
    </w:p>
    <w:p w:rsidR="00F572C6" w:rsidRPr="00BE5DDE" w:rsidRDefault="00F572C6" w:rsidP="00233B40">
      <w:pPr>
        <w:ind w:firstLine="709"/>
        <w:jc w:val="both"/>
      </w:pPr>
      <w:r w:rsidRPr="00BE5DDE">
        <w:t>4.1. Выполнение плана за 2018 г., корректировка перспективного трехлетнего плана издания учебной и научной литературы на 2020-2022  гг. и утверждение тематического плана выпуска учебной и научной литературы на 2019 г. Доклад Толстогузова П.Н.</w:t>
      </w:r>
    </w:p>
    <w:p w:rsidR="001D028E" w:rsidRPr="00BE5DDE" w:rsidRDefault="001D028E" w:rsidP="00BE5DDE"/>
    <w:p w:rsidR="001C491B" w:rsidRPr="00BE5DDE" w:rsidRDefault="00F572C6" w:rsidP="001C491B">
      <w:pPr>
        <w:pStyle w:val="a5"/>
        <w:ind w:firstLine="0"/>
        <w:rPr>
          <w:szCs w:val="26"/>
        </w:rPr>
      </w:pPr>
      <w:r w:rsidRPr="00BE5DDE">
        <w:rPr>
          <w:szCs w:val="26"/>
        </w:rPr>
        <w:t>4.1.</w:t>
      </w:r>
      <w:r w:rsidR="001C491B" w:rsidRPr="00BE5DDE">
        <w:rPr>
          <w:szCs w:val="26"/>
        </w:rPr>
        <w:t> СЛУШАЛИ:</w:t>
      </w:r>
    </w:p>
    <w:p w:rsidR="00F572C6" w:rsidRPr="00BE5DDE" w:rsidRDefault="00F572C6" w:rsidP="00F572C6">
      <w:pPr>
        <w:pStyle w:val="a5"/>
        <w:ind w:firstLine="709"/>
        <w:rPr>
          <w:spacing w:val="-4"/>
          <w:szCs w:val="26"/>
        </w:rPr>
      </w:pPr>
      <w:r w:rsidRPr="00BE5DDE">
        <w:rPr>
          <w:szCs w:val="26"/>
        </w:rPr>
        <w:t>ТОЛСТОГУЗОВ П.Н. – директор библиотечно-издательского комплекса ПГУ им. Шолом-Алейхема.</w:t>
      </w:r>
      <w:r w:rsidR="00FF5B3E" w:rsidRPr="00BE5DDE">
        <w:rPr>
          <w:szCs w:val="26"/>
        </w:rPr>
        <w:t xml:space="preserve"> Доложил </w:t>
      </w:r>
      <w:r w:rsidRPr="00BE5DDE">
        <w:rPr>
          <w:szCs w:val="26"/>
        </w:rPr>
        <w:t xml:space="preserve">о </w:t>
      </w:r>
      <w:r w:rsidRPr="00BE5DDE">
        <w:rPr>
          <w:spacing w:val="-4"/>
          <w:szCs w:val="26"/>
        </w:rPr>
        <w:t xml:space="preserve">выполнении плана за 2018 г., корректировка перспективного трехлетнего плана издания учебной и научной литературы на </w:t>
      </w:r>
      <w:r w:rsidR="00BE5DDE">
        <w:rPr>
          <w:spacing w:val="-4"/>
          <w:szCs w:val="26"/>
        </w:rPr>
        <w:br/>
      </w:r>
      <w:r w:rsidRPr="00BE5DDE">
        <w:rPr>
          <w:spacing w:val="-4"/>
          <w:szCs w:val="26"/>
        </w:rPr>
        <w:t>2020-2022  гг. и утверждение тематического плана выпуска учебной и научной литературы на 2019 г.</w:t>
      </w:r>
    </w:p>
    <w:p w:rsidR="001C491B" w:rsidRPr="00BE5DDE" w:rsidRDefault="001C491B" w:rsidP="00F572C6">
      <w:pPr>
        <w:pStyle w:val="a5"/>
        <w:ind w:firstLine="709"/>
        <w:jc w:val="center"/>
        <w:rPr>
          <w:szCs w:val="26"/>
        </w:rPr>
      </w:pPr>
      <w:r w:rsidRPr="00BE5DDE">
        <w:rPr>
          <w:szCs w:val="26"/>
        </w:rPr>
        <w:t>После обмена мнениями,</w:t>
      </w:r>
    </w:p>
    <w:p w:rsidR="001C491B" w:rsidRPr="00BE5DDE" w:rsidRDefault="001C491B" w:rsidP="001C491B">
      <w:pPr>
        <w:pStyle w:val="a5"/>
        <w:ind w:firstLine="0"/>
        <w:rPr>
          <w:szCs w:val="26"/>
        </w:rPr>
      </w:pPr>
      <w:r w:rsidRPr="00BE5DDE">
        <w:rPr>
          <w:szCs w:val="26"/>
        </w:rPr>
        <w:t>ПОСТАНОВИЛИ:</w:t>
      </w:r>
    </w:p>
    <w:p w:rsidR="00BE5DDE" w:rsidRPr="00BE5DDE" w:rsidRDefault="00BE5DDE" w:rsidP="00BE5DDE">
      <w:pPr>
        <w:spacing w:after="120" w:line="276" w:lineRule="auto"/>
        <w:ind w:firstLine="709"/>
        <w:jc w:val="both"/>
        <w:rPr>
          <w:szCs w:val="26"/>
        </w:rPr>
      </w:pPr>
      <w:r w:rsidRPr="00BE5DDE">
        <w:rPr>
          <w:szCs w:val="26"/>
        </w:rPr>
        <w:t>1. Принять к сведению информацию о выполнении плана издания за 2018 год.</w:t>
      </w:r>
    </w:p>
    <w:p w:rsidR="00BE5DDE" w:rsidRPr="00BE5DDE" w:rsidRDefault="00BE5DDE" w:rsidP="00BE5DDE">
      <w:pPr>
        <w:spacing w:after="120" w:line="276" w:lineRule="auto"/>
        <w:ind w:firstLine="709"/>
        <w:jc w:val="both"/>
        <w:rPr>
          <w:szCs w:val="26"/>
        </w:rPr>
      </w:pPr>
      <w:r w:rsidRPr="00BE5DDE">
        <w:rPr>
          <w:szCs w:val="26"/>
        </w:rPr>
        <w:t>2. Утвердить перспективный трехлетний план издания учебной и научной литературы на 2020—2022 годы.</w:t>
      </w:r>
    </w:p>
    <w:p w:rsidR="00BE5DDE" w:rsidRPr="00BE5DDE" w:rsidRDefault="00BE5DDE" w:rsidP="00BE5DDE">
      <w:pPr>
        <w:spacing w:after="120" w:line="276" w:lineRule="auto"/>
        <w:ind w:firstLine="709"/>
        <w:jc w:val="both"/>
        <w:rPr>
          <w:szCs w:val="26"/>
        </w:rPr>
      </w:pPr>
      <w:r w:rsidRPr="00BE5DDE">
        <w:rPr>
          <w:szCs w:val="26"/>
        </w:rPr>
        <w:t>3. Утвердить тематический план выпуска учебной и научной литературы на 2019 год.</w:t>
      </w:r>
    </w:p>
    <w:p w:rsidR="00BE5DDE" w:rsidRPr="00BE5DDE" w:rsidRDefault="00BE5DDE" w:rsidP="00BE5DDE">
      <w:pPr>
        <w:spacing w:after="120" w:line="276" w:lineRule="auto"/>
        <w:ind w:firstLine="709"/>
        <w:jc w:val="both"/>
        <w:rPr>
          <w:szCs w:val="26"/>
        </w:rPr>
      </w:pPr>
      <w:r w:rsidRPr="00BE5DDE">
        <w:rPr>
          <w:szCs w:val="26"/>
        </w:rPr>
        <w:t xml:space="preserve">4. Заведующим кафедрами в срок до 05.02. 2019 года организовать работу по предоставлению на февральское заседание редакционно-издательского совета рукописи монографий и полного пакета сопровождающих рукопись обязательных </w:t>
      </w:r>
      <w:r w:rsidRPr="00BE5DDE">
        <w:rPr>
          <w:szCs w:val="26"/>
        </w:rPr>
        <w:lastRenderedPageBreak/>
        <w:t xml:space="preserve">документов согласно кафедральному плану издания учебной и научной литературы на 2018 год. </w:t>
      </w:r>
    </w:p>
    <w:p w:rsidR="00BE5DDE" w:rsidRPr="00BE5DDE" w:rsidRDefault="00BE5DDE" w:rsidP="00BE5DDE">
      <w:pPr>
        <w:spacing w:after="120" w:line="276" w:lineRule="auto"/>
        <w:ind w:firstLine="709"/>
        <w:jc w:val="both"/>
        <w:rPr>
          <w:szCs w:val="26"/>
        </w:rPr>
      </w:pPr>
      <w:r w:rsidRPr="00BE5DDE">
        <w:rPr>
          <w:szCs w:val="26"/>
        </w:rPr>
        <w:t xml:space="preserve">5. С 2019 года ввести </w:t>
      </w:r>
      <w:proofErr w:type="gramStart"/>
      <w:r w:rsidRPr="00BE5DDE">
        <w:rPr>
          <w:szCs w:val="26"/>
        </w:rPr>
        <w:t>в практику обязательное согласование кафедрального плана издания научной литературы с проректором по научной работе в соответствии с годовым заданием</w:t>
      </w:r>
      <w:proofErr w:type="gramEnd"/>
      <w:r w:rsidRPr="00BE5DDE">
        <w:rPr>
          <w:szCs w:val="26"/>
        </w:rPr>
        <w:t xml:space="preserve"> кафедр по НИР. </w:t>
      </w:r>
    </w:p>
    <w:p w:rsidR="00BE5DDE" w:rsidRPr="00BE5DDE" w:rsidRDefault="00BE5DDE" w:rsidP="00BE5DDE">
      <w:pPr>
        <w:spacing w:after="120" w:line="276" w:lineRule="auto"/>
        <w:ind w:firstLine="709"/>
        <w:jc w:val="both"/>
        <w:rPr>
          <w:szCs w:val="26"/>
        </w:rPr>
      </w:pPr>
      <w:r w:rsidRPr="00BE5DDE">
        <w:rPr>
          <w:szCs w:val="26"/>
        </w:rPr>
        <w:t>6. </w:t>
      </w:r>
      <w:proofErr w:type="gramStart"/>
      <w:r w:rsidRPr="00BE5DDE">
        <w:rPr>
          <w:szCs w:val="26"/>
        </w:rPr>
        <w:t>Указать заведующим кафедр (Европейских и восточных языков, Коррекционной педагогики, психологии и логопедии, Физической культуры и туризма, Психологии, Географии, экологии и природоохранного права, Сервиса, рекламы и социальной работы, Филологии и журналистики, Истории, архивоведения и правовых учений, Технических дисциплин, Изобразительного искусства и дизайна, Права) на не выполнение показателя по изданию монографий.</w:t>
      </w:r>
      <w:proofErr w:type="gramEnd"/>
    </w:p>
    <w:p w:rsidR="00BE5DDE" w:rsidRPr="00BE5DDE" w:rsidRDefault="00BE5DDE" w:rsidP="00BE5DDE">
      <w:pPr>
        <w:spacing w:after="120" w:line="276" w:lineRule="auto"/>
        <w:ind w:firstLine="709"/>
        <w:jc w:val="both"/>
        <w:rPr>
          <w:szCs w:val="26"/>
        </w:rPr>
      </w:pPr>
      <w:r w:rsidRPr="00BE5DDE">
        <w:rPr>
          <w:szCs w:val="26"/>
        </w:rPr>
        <w:t>7. Проректору В. Л. Земляку взять под контроль своевременный выход научно-образовательного журнала «Вестник</w:t>
      </w:r>
      <w:bookmarkStart w:id="0" w:name="_GoBack"/>
      <w:bookmarkEnd w:id="0"/>
      <w:r w:rsidRPr="00BE5DDE">
        <w:rPr>
          <w:szCs w:val="26"/>
        </w:rPr>
        <w:t xml:space="preserve"> Приамурского государственного университета им. Шолом-Алейхема».</w:t>
      </w:r>
    </w:p>
    <w:p w:rsidR="001C491B" w:rsidRPr="00BE5DDE" w:rsidRDefault="00BE5DDE" w:rsidP="00BE5DDE">
      <w:pPr>
        <w:pStyle w:val="a5"/>
        <w:ind w:firstLine="0"/>
        <w:jc w:val="center"/>
        <w:rPr>
          <w:szCs w:val="26"/>
        </w:rPr>
      </w:pPr>
      <w:r w:rsidRPr="00BE5DDE">
        <w:rPr>
          <w:szCs w:val="26"/>
        </w:rPr>
        <w:t xml:space="preserve"> </w:t>
      </w:r>
      <w:r w:rsidR="001C491B" w:rsidRPr="00BE5DDE">
        <w:rPr>
          <w:szCs w:val="26"/>
        </w:rPr>
        <w:t xml:space="preserve">«За» – </w:t>
      </w:r>
      <w:r w:rsidR="000F27F8" w:rsidRPr="00BE5DDE">
        <w:rPr>
          <w:szCs w:val="26"/>
        </w:rPr>
        <w:t>19</w:t>
      </w:r>
      <w:r w:rsidR="001C491B" w:rsidRPr="00BE5DDE">
        <w:rPr>
          <w:szCs w:val="26"/>
        </w:rPr>
        <w:t>, «против» – нет, «воздержавшихся» – нет.</w:t>
      </w:r>
    </w:p>
    <w:p w:rsidR="001C491B" w:rsidRPr="00BE5DDE" w:rsidRDefault="001C491B" w:rsidP="001C491B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BE5DDE">
        <w:rPr>
          <w:szCs w:val="26"/>
        </w:rPr>
        <w:t xml:space="preserve">Председатель </w:t>
      </w:r>
      <w:r w:rsidRPr="00BE5DDE">
        <w:rPr>
          <w:szCs w:val="26"/>
        </w:rPr>
        <w:tab/>
        <w:t>Н.Г. Баженова</w:t>
      </w:r>
    </w:p>
    <w:p w:rsidR="001C491B" w:rsidRPr="00BE5DDE" w:rsidRDefault="001C491B" w:rsidP="001C491B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BE5DDE">
        <w:rPr>
          <w:szCs w:val="26"/>
        </w:rPr>
        <w:t>Секретарь</w:t>
      </w:r>
      <w:r w:rsidRPr="00BE5DDE">
        <w:rPr>
          <w:szCs w:val="26"/>
        </w:rPr>
        <w:tab/>
        <w:t>И.М. Воротилкина</w:t>
      </w:r>
    </w:p>
    <w:p w:rsidR="001C491B" w:rsidRPr="00BE5DDE" w:rsidRDefault="001C491B" w:rsidP="001C491B">
      <w:pPr>
        <w:spacing w:before="120" w:line="360" w:lineRule="auto"/>
        <w:rPr>
          <w:szCs w:val="26"/>
        </w:rPr>
      </w:pPr>
      <w:r w:rsidRPr="00BE5DDE">
        <w:rPr>
          <w:szCs w:val="26"/>
        </w:rPr>
        <w:t>Верно</w:t>
      </w:r>
    </w:p>
    <w:p w:rsidR="001C491B" w:rsidRPr="00BE5DDE" w:rsidRDefault="001C491B" w:rsidP="001C491B">
      <w:pPr>
        <w:tabs>
          <w:tab w:val="left" w:pos="6800"/>
        </w:tabs>
        <w:spacing w:line="360" w:lineRule="auto"/>
        <w:rPr>
          <w:szCs w:val="26"/>
        </w:rPr>
      </w:pPr>
      <w:r w:rsidRPr="00BE5DDE">
        <w:rPr>
          <w:szCs w:val="26"/>
        </w:rPr>
        <w:t>Документовед ученого совета</w:t>
      </w:r>
      <w:r w:rsidRPr="00BE5DDE">
        <w:rPr>
          <w:szCs w:val="26"/>
        </w:rPr>
        <w:tab/>
        <w:t>С.В. Дружинина</w:t>
      </w:r>
    </w:p>
    <w:p w:rsidR="001C491B" w:rsidRPr="00BE5DDE" w:rsidRDefault="001C491B" w:rsidP="001C491B">
      <w:pPr>
        <w:tabs>
          <w:tab w:val="left" w:pos="6800"/>
        </w:tabs>
        <w:spacing w:before="120" w:line="360" w:lineRule="auto"/>
        <w:rPr>
          <w:szCs w:val="26"/>
        </w:rPr>
      </w:pPr>
      <w:r w:rsidRPr="00BE5DDE">
        <w:rPr>
          <w:szCs w:val="26"/>
        </w:rPr>
        <w:t>____________________</w:t>
      </w:r>
    </w:p>
    <w:p w:rsidR="00F822B8" w:rsidRPr="00BE5DDE" w:rsidRDefault="00F822B8" w:rsidP="001C491B">
      <w:pPr>
        <w:pStyle w:val="a5"/>
        <w:ind w:firstLine="800"/>
        <w:rPr>
          <w:szCs w:val="26"/>
        </w:rPr>
      </w:pPr>
    </w:p>
    <w:sectPr w:rsidR="00F822B8" w:rsidRPr="00BE5DDE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8B733AF"/>
    <w:multiLevelType w:val="multilevel"/>
    <w:tmpl w:val="97261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0F27F8"/>
    <w:rsid w:val="00103A1B"/>
    <w:rsid w:val="0010594E"/>
    <w:rsid w:val="00113A9A"/>
    <w:rsid w:val="00116F86"/>
    <w:rsid w:val="001216B1"/>
    <w:rsid w:val="00121AF0"/>
    <w:rsid w:val="001331C1"/>
    <w:rsid w:val="001639FE"/>
    <w:rsid w:val="001676DA"/>
    <w:rsid w:val="00172103"/>
    <w:rsid w:val="001840B8"/>
    <w:rsid w:val="0018494B"/>
    <w:rsid w:val="001C491B"/>
    <w:rsid w:val="001D028E"/>
    <w:rsid w:val="001F78C0"/>
    <w:rsid w:val="002027C0"/>
    <w:rsid w:val="00207B9F"/>
    <w:rsid w:val="00226274"/>
    <w:rsid w:val="002314AA"/>
    <w:rsid w:val="00233B40"/>
    <w:rsid w:val="00252D7C"/>
    <w:rsid w:val="0025305B"/>
    <w:rsid w:val="002913E9"/>
    <w:rsid w:val="002A44C1"/>
    <w:rsid w:val="002B3F9C"/>
    <w:rsid w:val="002D5E19"/>
    <w:rsid w:val="002E7F6D"/>
    <w:rsid w:val="002F2812"/>
    <w:rsid w:val="002F6849"/>
    <w:rsid w:val="00386532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55F16"/>
    <w:rsid w:val="00464B0B"/>
    <w:rsid w:val="00465281"/>
    <w:rsid w:val="0047737D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7628"/>
    <w:rsid w:val="005F207B"/>
    <w:rsid w:val="005F22AE"/>
    <w:rsid w:val="00612B08"/>
    <w:rsid w:val="00615878"/>
    <w:rsid w:val="00636824"/>
    <w:rsid w:val="00642392"/>
    <w:rsid w:val="00651976"/>
    <w:rsid w:val="00651C53"/>
    <w:rsid w:val="00654EE2"/>
    <w:rsid w:val="006574ED"/>
    <w:rsid w:val="006829BC"/>
    <w:rsid w:val="00682F18"/>
    <w:rsid w:val="00686045"/>
    <w:rsid w:val="006918B9"/>
    <w:rsid w:val="006B032C"/>
    <w:rsid w:val="006D4551"/>
    <w:rsid w:val="006D72B0"/>
    <w:rsid w:val="006E3E30"/>
    <w:rsid w:val="006F7BC3"/>
    <w:rsid w:val="00713397"/>
    <w:rsid w:val="007158C8"/>
    <w:rsid w:val="007222C1"/>
    <w:rsid w:val="007229CA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126E5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55112"/>
    <w:rsid w:val="00957EBC"/>
    <w:rsid w:val="00961405"/>
    <w:rsid w:val="00967CF8"/>
    <w:rsid w:val="0097298C"/>
    <w:rsid w:val="009811F3"/>
    <w:rsid w:val="00992746"/>
    <w:rsid w:val="009B11D2"/>
    <w:rsid w:val="009C4317"/>
    <w:rsid w:val="009C4B2C"/>
    <w:rsid w:val="009D4BD3"/>
    <w:rsid w:val="009D57C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D95"/>
    <w:rsid w:val="00A55E71"/>
    <w:rsid w:val="00A6570E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5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13C2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C33BD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572C6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D535A"/>
    <w:rsid w:val="00FE04E4"/>
    <w:rsid w:val="00FE2C49"/>
    <w:rsid w:val="00FF38EB"/>
    <w:rsid w:val="00FF5954"/>
    <w:rsid w:val="00FF5B3E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9">
    <w:name w:val="Hyperlink"/>
    <w:basedOn w:val="a0"/>
    <w:rsid w:val="00B10366"/>
    <w:rPr>
      <w:color w:val="0857A6"/>
      <w:u w:val="single"/>
    </w:rPr>
  </w:style>
  <w:style w:type="paragraph" w:styleId="aa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BE5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4BF3-AB74-44C1-B66D-D08D2031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14</cp:revision>
  <cp:lastPrinted>2018-12-25T06:52:00Z</cp:lastPrinted>
  <dcterms:created xsi:type="dcterms:W3CDTF">2017-10-24T06:11:00Z</dcterms:created>
  <dcterms:modified xsi:type="dcterms:W3CDTF">2018-12-27T00:33:00Z</dcterms:modified>
</cp:coreProperties>
</file>