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82" w:rsidRDefault="003E7782" w:rsidP="003E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ДИСЦИПЛИН</w:t>
      </w:r>
    </w:p>
    <w:p w:rsidR="003E7782" w:rsidRDefault="003E7782" w:rsidP="003E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46.06.01 Исторические науки и археология </w:t>
      </w:r>
    </w:p>
    <w:p w:rsidR="003E7782" w:rsidRPr="003E7782" w:rsidRDefault="003E7782" w:rsidP="003E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 w:rsidRPr="003E7782">
        <w:rPr>
          <w:b/>
          <w:sz w:val="28"/>
          <w:szCs w:val="28"/>
        </w:rPr>
        <w:t>Этнология, этнография, антропология</w:t>
      </w:r>
    </w:p>
    <w:p w:rsidR="003E7782" w:rsidRPr="003E7782" w:rsidRDefault="003E7782" w:rsidP="003E7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Квалификация (степень) выпускника - </w:t>
      </w:r>
      <w:r w:rsidRPr="003E7782">
        <w:rPr>
          <w:sz w:val="28"/>
          <w:szCs w:val="28"/>
        </w:rPr>
        <w:t>Исследователь. Преподавател</w:t>
      </w:r>
      <w:r w:rsidR="004D6109" w:rsidRPr="003E7782">
        <w:rPr>
          <w:sz w:val="28"/>
          <w:szCs w:val="28"/>
        </w:rPr>
        <w:t>ь -</w:t>
      </w:r>
      <w:r w:rsidRPr="003E7782">
        <w:rPr>
          <w:sz w:val="28"/>
          <w:szCs w:val="28"/>
        </w:rPr>
        <w:t xml:space="preserve"> исследователь </w:t>
      </w:r>
    </w:p>
    <w:p w:rsidR="003E7782" w:rsidRDefault="003E7782" w:rsidP="003E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– очная</w:t>
      </w:r>
    </w:p>
    <w:p w:rsidR="003E7782" w:rsidRDefault="003E7782" w:rsidP="003E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2016</w:t>
      </w:r>
    </w:p>
    <w:p w:rsidR="003E7782" w:rsidRDefault="003E7782" w:rsidP="008A64AF">
      <w:pPr>
        <w:ind w:firstLine="709"/>
        <w:jc w:val="both"/>
        <w:rPr>
          <w:b/>
        </w:rPr>
      </w:pPr>
    </w:p>
    <w:p w:rsidR="004D6109" w:rsidRDefault="00FB23EF" w:rsidP="004D6109">
      <w:pPr>
        <w:ind w:firstLine="709"/>
        <w:jc w:val="center"/>
        <w:rPr>
          <w:b/>
        </w:rPr>
      </w:pPr>
      <w:r>
        <w:rPr>
          <w:b/>
        </w:rPr>
        <w:t xml:space="preserve">Б.1.1.1. </w:t>
      </w:r>
      <w:r w:rsidRPr="00FB23EF">
        <w:rPr>
          <w:b/>
        </w:rPr>
        <w:t>История и философия науки</w:t>
      </w:r>
    </w:p>
    <w:p w:rsidR="00FB23EF" w:rsidRDefault="00FB23EF" w:rsidP="004D6109">
      <w:pPr>
        <w:ind w:firstLine="709"/>
        <w:jc w:val="center"/>
        <w:rPr>
          <w:b/>
        </w:rPr>
      </w:pPr>
    </w:p>
    <w:p w:rsidR="00FB23EF" w:rsidRPr="00FB23EF" w:rsidRDefault="00FB23EF" w:rsidP="00FB23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b/>
          <w:bCs/>
          <w:lang w:eastAsia="en-US"/>
        </w:rPr>
        <w:t xml:space="preserve">Целью дисциплины </w:t>
      </w:r>
      <w:r w:rsidRPr="00FB23EF">
        <w:rPr>
          <w:rFonts w:eastAsiaTheme="minorHAnsi"/>
          <w:lang w:eastAsia="en-US"/>
        </w:rPr>
        <w:t>«История и философии науки» является: развитие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профессиональной компетентности аспиранта, его теоретической подготовленности к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самостоятельной научно-исследовательской деятельности, понятие общей методологической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культуры будущего ученого, его способности ориентироваться в исторически развивающемся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проблемном поле его научной специальности.</w:t>
      </w:r>
    </w:p>
    <w:p w:rsidR="00FB23EF" w:rsidRPr="00FB23EF" w:rsidRDefault="00FB23EF" w:rsidP="00FB23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b/>
          <w:bCs/>
          <w:lang w:eastAsia="en-US"/>
        </w:rPr>
        <w:t xml:space="preserve">Задачами дисциплины </w:t>
      </w:r>
      <w:r w:rsidRPr="00FB23EF">
        <w:rPr>
          <w:rFonts w:eastAsiaTheme="minorHAnsi"/>
          <w:lang w:eastAsia="en-US"/>
        </w:rPr>
        <w:t>являются: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Развитие представления о современных концепциях развития науки и ее специфике;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Ознакомление с методологическими проблемами научного познания;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Определение круга проблем, связанных с развитием науки и научных технологий;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Знакомство с основными историческими этапами становления научных дисциплин;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 xml:space="preserve">Формирование системных представлений о специфике возможностях </w:t>
      </w:r>
      <w:proofErr w:type="gramStart"/>
      <w:r w:rsidRPr="00FB23EF">
        <w:rPr>
          <w:rFonts w:eastAsiaTheme="minorHAnsi"/>
          <w:lang w:eastAsia="en-US"/>
        </w:rPr>
        <w:t>научного</w:t>
      </w:r>
      <w:proofErr w:type="gramEnd"/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мышления;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Формирование умения анализировать основные мировоззренческие и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методологические проблемы, возникающие в науке на современном этапе ее развития;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Формирование умения вести научную работу по отстаиванию ценностей научной</w:t>
      </w:r>
    </w:p>
    <w:p w:rsidR="00FB23EF" w:rsidRPr="00FB23EF" w:rsidRDefault="00FB23EF" w:rsidP="00FB23E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 xml:space="preserve">рациональности против </w:t>
      </w:r>
      <w:proofErr w:type="spellStart"/>
      <w:r w:rsidRPr="00FB23EF">
        <w:rPr>
          <w:rFonts w:eastAsiaTheme="minorHAnsi"/>
          <w:lang w:eastAsia="en-US"/>
        </w:rPr>
        <w:t>паранаучных</w:t>
      </w:r>
      <w:proofErr w:type="spellEnd"/>
      <w:r w:rsidRPr="00FB23EF">
        <w:rPr>
          <w:rFonts w:eastAsiaTheme="minorHAnsi"/>
          <w:lang w:eastAsia="en-US"/>
        </w:rPr>
        <w:t>, псевдонаучных и т.д. представлений.</w:t>
      </w:r>
    </w:p>
    <w:p w:rsidR="00FB23EF" w:rsidRPr="00FB23EF" w:rsidRDefault="00FB23EF" w:rsidP="00FB23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B23EF">
        <w:rPr>
          <w:rFonts w:eastAsiaTheme="minorHAnsi"/>
          <w:b/>
          <w:bCs/>
          <w:lang w:eastAsia="en-US"/>
        </w:rPr>
        <w:t>Место дисциплины:</w:t>
      </w:r>
    </w:p>
    <w:p w:rsidR="00FB23EF" w:rsidRPr="00FB23EF" w:rsidRDefault="00FB23EF" w:rsidP="00FB23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b/>
          <w:bCs/>
          <w:lang w:eastAsia="en-US"/>
        </w:rPr>
        <w:t xml:space="preserve">- цикл (раздел) ООП. </w:t>
      </w:r>
      <w:r w:rsidRPr="00FB23EF">
        <w:rPr>
          <w:rFonts w:eastAsiaTheme="minorHAnsi"/>
          <w:lang w:eastAsia="en-US"/>
        </w:rPr>
        <w:t>Дисциплина входит в базов</w:t>
      </w:r>
      <w:r>
        <w:rPr>
          <w:rFonts w:eastAsiaTheme="minorHAnsi"/>
          <w:lang w:eastAsia="en-US"/>
        </w:rPr>
        <w:t>ую</w:t>
      </w:r>
      <w:r w:rsidRPr="00FB23EF">
        <w:rPr>
          <w:rFonts w:eastAsiaTheme="minorHAnsi"/>
          <w:lang w:eastAsia="en-US"/>
        </w:rPr>
        <w:t xml:space="preserve"> часть профессионального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цикла образовательной программы;</w:t>
      </w:r>
    </w:p>
    <w:p w:rsidR="00FB23EF" w:rsidRPr="00FB23EF" w:rsidRDefault="00FB23EF" w:rsidP="00FB23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b/>
          <w:bCs/>
          <w:lang w:eastAsia="en-US"/>
        </w:rPr>
        <w:t xml:space="preserve">- взаимосвязь с другими частями ООП. </w:t>
      </w:r>
      <w:r w:rsidRPr="00FB23EF">
        <w:rPr>
          <w:rFonts w:eastAsiaTheme="minorHAnsi"/>
          <w:lang w:eastAsia="en-US"/>
        </w:rPr>
        <w:t>Изучение данной дисциплины базируется на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 xml:space="preserve">подготовке по направлению </w:t>
      </w:r>
      <w:r>
        <w:rPr>
          <w:rFonts w:eastAsiaTheme="minorHAnsi"/>
          <w:lang w:eastAsia="en-US"/>
        </w:rPr>
        <w:t>Этнология, этнография и антропология</w:t>
      </w:r>
    </w:p>
    <w:p w:rsidR="00FB23EF" w:rsidRPr="00FB23EF" w:rsidRDefault="00FB23EF" w:rsidP="00FB23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b/>
          <w:bCs/>
          <w:lang w:eastAsia="en-US"/>
        </w:rPr>
        <w:t xml:space="preserve">- требования к «входным» знаниям, умениям, готовностям. </w:t>
      </w:r>
      <w:r w:rsidRPr="00FB23EF">
        <w:rPr>
          <w:rFonts w:eastAsiaTheme="minorHAnsi"/>
          <w:lang w:eastAsia="en-US"/>
        </w:rPr>
        <w:t>Для освоения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дисциплины аспирант использует знания, умения, способы деятельности и установки,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сформированные в ходе изучения «Философии», «Культурологии», «Истории», освоенных в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процессе основной общеобразовательной программы высшего профессионального образования.</w:t>
      </w:r>
    </w:p>
    <w:p w:rsidR="00FB23EF" w:rsidRPr="006551B1" w:rsidRDefault="00FB23EF" w:rsidP="006551B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B23EF">
        <w:rPr>
          <w:rFonts w:eastAsiaTheme="minorHAnsi"/>
          <w:b/>
          <w:bCs/>
          <w:lang w:eastAsia="en-US"/>
        </w:rPr>
        <w:t>- дисциплины и практики, для которых освоение данной дисциплины (модуля)</w:t>
      </w:r>
      <w:r w:rsidR="006551B1">
        <w:rPr>
          <w:rFonts w:eastAsiaTheme="minorHAnsi"/>
          <w:b/>
          <w:bCs/>
          <w:lang w:eastAsia="en-US"/>
        </w:rPr>
        <w:t xml:space="preserve"> </w:t>
      </w:r>
      <w:r w:rsidRPr="00FB23EF">
        <w:rPr>
          <w:rFonts w:eastAsiaTheme="minorHAnsi"/>
          <w:b/>
          <w:bCs/>
          <w:lang w:eastAsia="en-US"/>
        </w:rPr>
        <w:t xml:space="preserve">необходимы как предшествующие. </w:t>
      </w:r>
      <w:r w:rsidRPr="00FB23EF">
        <w:rPr>
          <w:rFonts w:eastAsiaTheme="minorHAnsi"/>
          <w:lang w:eastAsia="en-US"/>
        </w:rPr>
        <w:t>Компетенции, приобретенные в ходе изучения</w:t>
      </w:r>
      <w:r>
        <w:rPr>
          <w:rFonts w:eastAsiaTheme="minorHAnsi"/>
          <w:lang w:eastAsia="en-US"/>
        </w:rPr>
        <w:t xml:space="preserve"> </w:t>
      </w:r>
      <w:r w:rsidRPr="00FB23EF">
        <w:rPr>
          <w:rFonts w:eastAsiaTheme="minorHAnsi"/>
          <w:lang w:eastAsia="en-US"/>
        </w:rPr>
        <w:t>дисциплины, готовят аспиранта к освоению других профессиональных компетенций.</w:t>
      </w:r>
    </w:p>
    <w:p w:rsidR="00FB23EF" w:rsidRDefault="00FB23EF" w:rsidP="00FB23EF">
      <w:pPr>
        <w:ind w:firstLine="709"/>
        <w:jc w:val="both"/>
        <w:rPr>
          <w:rFonts w:eastAsiaTheme="minorHAnsi"/>
          <w:lang w:eastAsia="en-US"/>
        </w:rPr>
      </w:pPr>
      <w:r w:rsidRPr="00FB23EF">
        <w:rPr>
          <w:rFonts w:eastAsiaTheme="minorHAnsi"/>
          <w:lang w:eastAsia="en-US"/>
        </w:rPr>
        <w:t>Дисциплина является основной для выполнения выпускной квалификационной работы.</w:t>
      </w:r>
    </w:p>
    <w:p w:rsidR="006551B1" w:rsidRDefault="006551B1" w:rsidP="00FB23EF">
      <w:pPr>
        <w:ind w:firstLine="709"/>
        <w:jc w:val="both"/>
        <w:rPr>
          <w:rFonts w:eastAsiaTheme="minorHAnsi"/>
          <w:lang w:eastAsia="en-US"/>
        </w:rPr>
      </w:pPr>
    </w:p>
    <w:p w:rsidR="006551B1" w:rsidRDefault="006551B1" w:rsidP="00FB23EF">
      <w:pPr>
        <w:ind w:firstLine="709"/>
        <w:jc w:val="both"/>
        <w:rPr>
          <w:rFonts w:eastAsiaTheme="minorHAnsi"/>
          <w:lang w:eastAsia="en-US"/>
        </w:rPr>
      </w:pPr>
    </w:p>
    <w:p w:rsidR="006551B1" w:rsidRPr="00FB23EF" w:rsidRDefault="006551B1" w:rsidP="00FB23EF">
      <w:pPr>
        <w:ind w:firstLine="709"/>
        <w:jc w:val="both"/>
        <w:rPr>
          <w:b/>
        </w:rPr>
      </w:pPr>
    </w:p>
    <w:p w:rsidR="00261B07" w:rsidRDefault="00261B07" w:rsidP="00261B07">
      <w:pPr>
        <w:ind w:firstLine="720"/>
        <w:jc w:val="center"/>
        <w:rPr>
          <w:b/>
        </w:rPr>
      </w:pPr>
      <w:r w:rsidRPr="00261B07">
        <w:rPr>
          <w:b/>
        </w:rPr>
        <w:lastRenderedPageBreak/>
        <w:t>Б.1.1.2</w:t>
      </w:r>
      <w:r>
        <w:rPr>
          <w:b/>
        </w:rPr>
        <w:t xml:space="preserve"> </w:t>
      </w:r>
      <w:r w:rsidRPr="00261B07">
        <w:rPr>
          <w:b/>
        </w:rPr>
        <w:t>Иностранный язык</w:t>
      </w:r>
    </w:p>
    <w:p w:rsidR="00261B07" w:rsidRDefault="00261B07" w:rsidP="00261B07">
      <w:pPr>
        <w:ind w:firstLine="720"/>
        <w:jc w:val="center"/>
        <w:rPr>
          <w:b/>
        </w:rPr>
      </w:pPr>
    </w:p>
    <w:p w:rsidR="00261B07" w:rsidRDefault="00261B07" w:rsidP="00261B07">
      <w:pPr>
        <w:ind w:firstLine="709"/>
        <w:jc w:val="both"/>
        <w:rPr>
          <w:b/>
        </w:rPr>
      </w:pPr>
      <w:r w:rsidRPr="00D1262D">
        <w:rPr>
          <w:b/>
        </w:rPr>
        <w:t xml:space="preserve">Цель дисциплины - </w:t>
      </w:r>
      <w:r w:rsidRPr="00D1262D">
        <w:t>совершенствование иноязычной коммуникативной компетенции, необходимой для осуществления научной и профессиональной деятельности и позволяющей им использовать английский язык в научной работе.</w:t>
      </w:r>
    </w:p>
    <w:p w:rsidR="00261B07" w:rsidRPr="00E41E91" w:rsidRDefault="00261B07" w:rsidP="00261B07">
      <w:pPr>
        <w:ind w:firstLine="709"/>
        <w:jc w:val="both"/>
      </w:pPr>
      <w:r w:rsidRPr="00E41E91">
        <w:t xml:space="preserve">В </w:t>
      </w:r>
      <w:r w:rsidRPr="00D1262D">
        <w:rPr>
          <w:b/>
        </w:rPr>
        <w:t>задачи</w:t>
      </w:r>
      <w:r w:rsidRPr="00E41E91">
        <w:t xml:space="preserve"> </w:t>
      </w:r>
      <w:r>
        <w:t>дисциплины</w:t>
      </w:r>
      <w:r w:rsidRPr="00E41E91">
        <w:t xml:space="preserve"> входи</w:t>
      </w:r>
      <w:r>
        <w:t xml:space="preserve">т </w:t>
      </w:r>
      <w:r w:rsidRPr="00E41E91">
        <w:t xml:space="preserve">совершенствование и дальнейшее развитие полученных в высшей школе знаний, навыков и умений по </w:t>
      </w:r>
      <w:r>
        <w:t>иностранному</w:t>
      </w:r>
      <w:r w:rsidRPr="00E41E91">
        <w:t xml:space="preserve"> языку в различных видах речевой коммуникации, что даёт возможность:</w:t>
      </w:r>
    </w:p>
    <w:p w:rsidR="00261B07" w:rsidRPr="00E41E91" w:rsidRDefault="00261B07" w:rsidP="00261B07">
      <w:pPr>
        <w:tabs>
          <w:tab w:val="left" w:pos="993"/>
        </w:tabs>
        <w:ind w:firstLine="709"/>
        <w:jc w:val="both"/>
      </w:pPr>
      <w:r>
        <w:t xml:space="preserve">- </w:t>
      </w:r>
      <w:r w:rsidRPr="00E41E91">
        <w:t xml:space="preserve">свободно читать оригинальную литературу на </w:t>
      </w:r>
      <w:r>
        <w:t>иностранном</w:t>
      </w:r>
      <w:r w:rsidRPr="00E41E91">
        <w:t xml:space="preserve"> языке в соответствующей отрасли знаний;</w:t>
      </w:r>
    </w:p>
    <w:p w:rsidR="00261B07" w:rsidRPr="00E41E91" w:rsidRDefault="00261B07" w:rsidP="00261B07">
      <w:pPr>
        <w:tabs>
          <w:tab w:val="left" w:pos="993"/>
        </w:tabs>
        <w:ind w:firstLine="709"/>
        <w:jc w:val="both"/>
      </w:pPr>
      <w:r>
        <w:t xml:space="preserve">- </w:t>
      </w:r>
      <w:r w:rsidRPr="00E41E91">
        <w:t xml:space="preserve">оформлять извлечённую из </w:t>
      </w:r>
      <w:r>
        <w:t>иноязычных</w:t>
      </w:r>
      <w:r w:rsidRPr="00E41E91">
        <w:t xml:space="preserve"> источников информацию в виде перевода и резюме;</w:t>
      </w:r>
    </w:p>
    <w:p w:rsidR="00261B07" w:rsidRPr="00E41E91" w:rsidRDefault="00261B07" w:rsidP="00261B07">
      <w:pPr>
        <w:tabs>
          <w:tab w:val="left" w:pos="993"/>
        </w:tabs>
        <w:ind w:firstLine="709"/>
        <w:jc w:val="both"/>
      </w:pPr>
      <w:r>
        <w:t xml:space="preserve">- </w:t>
      </w:r>
      <w:r w:rsidRPr="00E41E91">
        <w:t xml:space="preserve">делать сообщения и доклады на </w:t>
      </w:r>
      <w:r>
        <w:t>иностранном</w:t>
      </w:r>
      <w:r w:rsidRPr="00E41E91">
        <w:t xml:space="preserve"> языке на темы, связанные с научной работой аспиранта (соискателя);</w:t>
      </w:r>
    </w:p>
    <w:p w:rsidR="00261B07" w:rsidRPr="00E41E91" w:rsidRDefault="00261B07" w:rsidP="00261B07">
      <w:pPr>
        <w:tabs>
          <w:tab w:val="left" w:pos="993"/>
        </w:tabs>
        <w:ind w:firstLine="709"/>
        <w:jc w:val="both"/>
      </w:pPr>
      <w:r>
        <w:t xml:space="preserve">- </w:t>
      </w:r>
      <w:r w:rsidRPr="00E41E91">
        <w:t>вести беседу по специальности.</w:t>
      </w:r>
    </w:p>
    <w:p w:rsidR="00261B07" w:rsidRPr="00D1262D" w:rsidRDefault="00261B07" w:rsidP="00261B07">
      <w:pPr>
        <w:ind w:firstLine="709"/>
        <w:jc w:val="both"/>
      </w:pPr>
      <w:r w:rsidRPr="0058605F">
        <w:rPr>
          <w:b/>
        </w:rPr>
        <w:t xml:space="preserve">Место </w:t>
      </w:r>
      <w:r w:rsidRPr="00D1262D">
        <w:t>дисциплины:</w:t>
      </w:r>
    </w:p>
    <w:p w:rsidR="00261B07" w:rsidRPr="0058605F" w:rsidRDefault="00261B07" w:rsidP="00261B07">
      <w:pPr>
        <w:ind w:firstLine="709"/>
        <w:jc w:val="both"/>
      </w:pPr>
      <w:r w:rsidRPr="0058605F">
        <w:rPr>
          <w:b/>
        </w:rPr>
        <w:t>- </w:t>
      </w:r>
      <w:r w:rsidRPr="00D1262D">
        <w:t>цикл (раздел) образовательной программы.</w:t>
      </w:r>
      <w:r w:rsidRPr="0058605F">
        <w:t xml:space="preserve"> </w:t>
      </w:r>
      <w:r>
        <w:t>Дисциплина входит в Б.1 (базовая часть</w:t>
      </w:r>
      <w:r w:rsidRPr="0058605F">
        <w:t>) профессионального цик</w:t>
      </w:r>
      <w:r>
        <w:t>ла образовательной программы</w:t>
      </w:r>
      <w:r w:rsidRPr="0058605F">
        <w:t>;</w:t>
      </w:r>
    </w:p>
    <w:p w:rsidR="00261B07" w:rsidRPr="0058605F" w:rsidRDefault="00261B07" w:rsidP="00261B07">
      <w:pPr>
        <w:ind w:firstLine="709"/>
        <w:jc w:val="both"/>
      </w:pPr>
      <w:r w:rsidRPr="0058605F">
        <w:rPr>
          <w:b/>
        </w:rPr>
        <w:t>- </w:t>
      </w:r>
      <w:r w:rsidRPr="00D1262D">
        <w:t>взаимосвязь с другими частями</w:t>
      </w:r>
      <w:r w:rsidRPr="0058605F">
        <w:rPr>
          <w:b/>
        </w:rPr>
        <w:t xml:space="preserve"> </w:t>
      </w:r>
      <w:r w:rsidRPr="00D1262D">
        <w:t>образовательной программы</w:t>
      </w:r>
      <w:r w:rsidRPr="0058605F">
        <w:rPr>
          <w:b/>
        </w:rPr>
        <w:t xml:space="preserve">. </w:t>
      </w:r>
      <w:r w:rsidRPr="006261EA">
        <w:t>Основные знания, полученные в ходе освоения дисциплины, имеют целью подготовить аспиранта (соискателя) к сдаче экзамена по иностранному языку, входящего в блок исследовательской составляющей программы послевузовского профессионального образования</w:t>
      </w:r>
      <w:r>
        <w:t>;</w:t>
      </w:r>
    </w:p>
    <w:p w:rsidR="00261B07" w:rsidRPr="00EC2BE2" w:rsidRDefault="00261B07" w:rsidP="00261B07">
      <w:pPr>
        <w:ind w:firstLine="709"/>
        <w:jc w:val="both"/>
      </w:pPr>
      <w:r w:rsidRPr="00EC2BE2">
        <w:t>- требования к «входным» знаниям, умениям, готовностям. Для успешного освоения курса «Иностранный язык» аспирантам необходимо 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</w:r>
    </w:p>
    <w:p w:rsidR="00261B07" w:rsidRPr="00EC2BE2" w:rsidRDefault="00261B07" w:rsidP="00261B07">
      <w:pPr>
        <w:ind w:firstLine="709"/>
        <w:jc w:val="both"/>
      </w:pPr>
      <w:r w:rsidRPr="00EC2BE2"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дисциплины», готовят аспиранта к освоению</w:t>
      </w:r>
      <w:r>
        <w:t xml:space="preserve"> других </w:t>
      </w:r>
      <w:r w:rsidRPr="00EC2BE2">
        <w:t xml:space="preserve">профессиональных компетенций. Дисциплина является </w:t>
      </w:r>
      <w:r>
        <w:t>необходимой</w:t>
      </w:r>
      <w:r w:rsidRPr="00EC2BE2">
        <w:t xml:space="preserve"> для выполнения выпускной квалификационной работы </w:t>
      </w:r>
    </w:p>
    <w:p w:rsidR="00261B07" w:rsidRDefault="00261B07" w:rsidP="004D6109">
      <w:pPr>
        <w:ind w:firstLine="709"/>
        <w:jc w:val="center"/>
        <w:rPr>
          <w:b/>
        </w:rPr>
      </w:pPr>
    </w:p>
    <w:p w:rsidR="008A64AF" w:rsidRDefault="008A64AF" w:rsidP="004D6109">
      <w:pPr>
        <w:ind w:firstLine="709"/>
        <w:jc w:val="center"/>
        <w:rPr>
          <w:b/>
        </w:rPr>
      </w:pPr>
      <w:proofErr w:type="gramStart"/>
      <w:r w:rsidRPr="00863261">
        <w:rPr>
          <w:b/>
        </w:rPr>
        <w:t>Б</w:t>
      </w:r>
      <w:proofErr w:type="gramEnd"/>
      <w:r w:rsidRPr="00863261">
        <w:rPr>
          <w:b/>
        </w:rPr>
        <w:t xml:space="preserve"> 1.2.1  Этнология, этнография, антропология</w:t>
      </w:r>
      <w:bookmarkStart w:id="0" w:name="_GoBack"/>
      <w:bookmarkEnd w:id="0"/>
    </w:p>
    <w:p w:rsidR="008A64AF" w:rsidRDefault="008A64AF" w:rsidP="008A64AF">
      <w:pPr>
        <w:ind w:firstLine="709"/>
        <w:jc w:val="both"/>
        <w:rPr>
          <w:b/>
        </w:rPr>
      </w:pPr>
    </w:p>
    <w:p w:rsidR="008A64AF" w:rsidRPr="004D6109" w:rsidRDefault="008A64AF" w:rsidP="004D6109">
      <w:pPr>
        <w:ind w:firstLine="709"/>
        <w:jc w:val="both"/>
      </w:pPr>
      <w:r w:rsidRPr="00920727">
        <w:rPr>
          <w:b/>
        </w:rPr>
        <w:t>Цель дисциплины</w:t>
      </w:r>
      <w:r w:rsidRPr="00920727">
        <w:t xml:space="preserve">: ознакомить аспирантов с основными аспектами </w:t>
      </w:r>
      <w:r>
        <w:t>и</w:t>
      </w:r>
      <w:r w:rsidRPr="00920727">
        <w:t xml:space="preserve"> проблемами современных методологических приемов  исследования в сфере этнологической науки, ведущими направлениями этнологических исследований в зарубежной и отечественной науке, сформировать у аспирантов компетенции, позволяющие в будущем понимать и преподавать этнологические дисциплины научно-обоснованным образом.</w:t>
      </w:r>
    </w:p>
    <w:p w:rsidR="008A64AF" w:rsidRPr="00920727" w:rsidRDefault="008A64AF" w:rsidP="008A64AF">
      <w:pPr>
        <w:ind w:right="278" w:firstLine="709"/>
        <w:jc w:val="both"/>
      </w:pPr>
      <w:r w:rsidRPr="00920727">
        <w:rPr>
          <w:b/>
        </w:rPr>
        <w:t>Задачи дисциплины</w:t>
      </w:r>
      <w:r w:rsidRPr="00920727">
        <w:t>:</w:t>
      </w:r>
    </w:p>
    <w:p w:rsidR="008A64AF" w:rsidRPr="00920727" w:rsidRDefault="008A64AF" w:rsidP="008A64AF">
      <w:pPr>
        <w:ind w:right="278" w:firstLine="709"/>
        <w:jc w:val="both"/>
      </w:pPr>
      <w:r w:rsidRPr="00920727">
        <w:t>– дать аспирантам понятие об основных проблемах методологии этнологического образования;</w:t>
      </w:r>
    </w:p>
    <w:p w:rsidR="008A64AF" w:rsidRPr="00920727" w:rsidRDefault="008A64AF" w:rsidP="008A64AF">
      <w:pPr>
        <w:ind w:right="278" w:firstLine="709"/>
        <w:jc w:val="both"/>
      </w:pPr>
      <w:r w:rsidRPr="00920727">
        <w:t>– ознакомить аспирантов с основными чертами этнологии как науки и учебной дисциплины;</w:t>
      </w:r>
    </w:p>
    <w:p w:rsidR="008A64AF" w:rsidRPr="00920727" w:rsidRDefault="008A64AF" w:rsidP="008A64AF">
      <w:pPr>
        <w:ind w:right="278" w:firstLine="709"/>
        <w:jc w:val="both"/>
      </w:pPr>
      <w:r w:rsidRPr="00920727">
        <w:t>– ознакомить аспирантов с основными признаками этноса;</w:t>
      </w:r>
    </w:p>
    <w:p w:rsidR="008A64AF" w:rsidRPr="00920727" w:rsidRDefault="008A64AF" w:rsidP="008A64AF">
      <w:pPr>
        <w:ind w:right="278" w:firstLine="709"/>
        <w:jc w:val="both"/>
      </w:pPr>
      <w:r w:rsidRPr="00920727">
        <w:t>– привить аспирантам умения заниматься просветительской деятельностью в области этнологии;</w:t>
      </w:r>
    </w:p>
    <w:p w:rsidR="008A64AF" w:rsidRPr="00920727" w:rsidRDefault="008A64AF" w:rsidP="008A64AF">
      <w:pPr>
        <w:ind w:right="278" w:firstLine="709"/>
        <w:jc w:val="both"/>
      </w:pPr>
      <w:r w:rsidRPr="00920727">
        <w:t>– дать представление об основных теоретических методах этнологии;</w:t>
      </w:r>
    </w:p>
    <w:p w:rsidR="008A64AF" w:rsidRPr="00920727" w:rsidRDefault="008A64AF" w:rsidP="008A64AF">
      <w:pPr>
        <w:ind w:right="278" w:firstLine="709"/>
        <w:jc w:val="both"/>
      </w:pPr>
      <w:r w:rsidRPr="00920727">
        <w:lastRenderedPageBreak/>
        <w:t>– научить составлению библиографических обзоров, рефератов, написанию курсовых и дипломных работ по дисциплине.</w:t>
      </w:r>
    </w:p>
    <w:p w:rsidR="008A64AF" w:rsidRDefault="008A64AF" w:rsidP="004D6109">
      <w:pPr>
        <w:ind w:firstLine="709"/>
        <w:jc w:val="both"/>
      </w:pPr>
      <w:r w:rsidRPr="00920727">
        <w:t>   - ознакомить аспирантов с теоретическими основами методики преподавания этнологии, со способами, приемами и формами организации учебного процесса в формате учебной деятельности: лекциями, семинарами, зачетами, экзаменами, а также с современными инновационными технологиями в сфере этнологического образования.</w:t>
      </w:r>
    </w:p>
    <w:p w:rsidR="008A64AF" w:rsidRPr="00DA653B" w:rsidRDefault="008A64AF" w:rsidP="008A64AF">
      <w:pPr>
        <w:ind w:firstLine="709"/>
        <w:jc w:val="both"/>
        <w:rPr>
          <w:b/>
        </w:rPr>
      </w:pPr>
      <w:r w:rsidRPr="00DA653B">
        <w:rPr>
          <w:b/>
        </w:rPr>
        <w:t>Место дисциплины:</w:t>
      </w:r>
    </w:p>
    <w:p w:rsidR="008A64AF" w:rsidRDefault="008A64AF" w:rsidP="008A64AF">
      <w:pPr>
        <w:ind w:firstLine="709"/>
        <w:jc w:val="both"/>
      </w:pPr>
      <w:r>
        <w:t>- (раздел) ООП - Дисциплины Вариативная часть.</w:t>
      </w:r>
    </w:p>
    <w:p w:rsidR="008A64AF" w:rsidRDefault="008A64AF" w:rsidP="008A64AF">
      <w:pPr>
        <w:ind w:firstLine="709"/>
        <w:jc w:val="both"/>
      </w:pPr>
      <w:r>
        <w:t>- дисциплина связана с другими дисциплинами вариативной  части (</w:t>
      </w:r>
      <w:r w:rsidRPr="00DA653B">
        <w:t>Современные проблемы и методы исследования в области  этнологии и антропологии</w:t>
      </w:r>
      <w:r>
        <w:t xml:space="preserve">). </w:t>
      </w:r>
    </w:p>
    <w:p w:rsidR="008A64AF" w:rsidRPr="00920727" w:rsidRDefault="008A64AF" w:rsidP="008A64AF">
      <w:pPr>
        <w:ind w:firstLine="709"/>
        <w:jc w:val="both"/>
      </w:pPr>
      <w:r>
        <w:t xml:space="preserve">- для успешного освоения дисциплины аспирант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иметь коммуникативные навыки для сбора полевого материала, готов к практической деятельности в рамках данного предмета. </w:t>
      </w:r>
      <w:r w:rsidRPr="00920727">
        <w:t xml:space="preserve"> </w:t>
      </w:r>
    </w:p>
    <w:p w:rsidR="000A56DC" w:rsidRDefault="000A56DC"/>
    <w:p w:rsidR="00261B07" w:rsidRDefault="00261B07" w:rsidP="00261B07">
      <w:pPr>
        <w:pStyle w:val="Default"/>
        <w:ind w:firstLine="709"/>
        <w:jc w:val="center"/>
        <w:rPr>
          <w:b/>
        </w:rPr>
      </w:pPr>
      <w:r w:rsidRPr="00261B07">
        <w:rPr>
          <w:b/>
        </w:rPr>
        <w:t>Б.1.2.2 Педагогическое мастерство и развитие профессиональной компетентности преподавателя высшей школы</w:t>
      </w:r>
    </w:p>
    <w:p w:rsidR="005962F2" w:rsidRPr="00261B07" w:rsidRDefault="005962F2" w:rsidP="00261B07">
      <w:pPr>
        <w:pStyle w:val="Default"/>
        <w:ind w:firstLine="709"/>
        <w:jc w:val="center"/>
        <w:rPr>
          <w:b/>
        </w:rPr>
      </w:pP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Дисциплина «Педагогическое мастерство и развитие профессиональной компетентности преподавателя высшей школы» способствует познанию идей интенсивного развития и качественных преобразований в сфере высшей школы, самоидентификации российской национальной высшей школы в условиях формирования единого мирового образовательного пространства и важнейших системных изменений.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Актуальность изучения курса педагогического образования в высшей школе обусловливается обновлением содержания профессиональной подготовки будущих преподавателей, формированием профессиональной компетентности, при этом в понятие компетентностного подхода заложена идеология интерпретации содержания образования, формируемого «от результата» («стандарт на выходе»). </w:t>
      </w:r>
    </w:p>
    <w:p w:rsidR="00261B07" w:rsidRPr="00261B07" w:rsidRDefault="00261B07" w:rsidP="00261B07">
      <w:pPr>
        <w:pStyle w:val="Default"/>
        <w:ind w:firstLine="709"/>
        <w:jc w:val="both"/>
      </w:pPr>
      <w:proofErr w:type="gramStart"/>
      <w:r w:rsidRPr="00261B07">
        <w:rPr>
          <w:b/>
          <w:bCs/>
        </w:rPr>
        <w:t xml:space="preserve">Цель дисциплины </w:t>
      </w:r>
      <w:r w:rsidRPr="00261B07">
        <w:t>– формирование готовности проводить занятия в высшей школе: систематизация знаний, способствующая формированию умения анализировать и применять на практике действующие образовательные стандарты и программы обучения и воспитания в высшей школе, развивать педагогическое мышление и восприятие профессионального самоопределения, способствовать приобретению навыков применения современных приемов, организационных форм и технологий воспитания, обучения и оценки качества результатов обучения студентов и психологических закономерностей их профессионального</w:t>
      </w:r>
      <w:proofErr w:type="gramEnd"/>
      <w:r w:rsidRPr="00261B07">
        <w:t xml:space="preserve"> становления.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rPr>
          <w:b/>
          <w:bCs/>
          <w:i/>
          <w:iCs/>
        </w:rPr>
        <w:t xml:space="preserve">Задачи </w:t>
      </w:r>
      <w:r w:rsidRPr="00261B07">
        <w:t xml:space="preserve">дисциплины: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раскрыть основные теоретические основы философии педагогики высшей школы, дидактики и теории воспитания;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дать общую характеристику психологических особенностей современного образовательного пространства высшей школы, приобщить аспирантов к анализу его проблем и прогнозирования перспектив развития;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сформировать у аспирантов умение проектировать цели воспитания и обучения, конкретизировать педагогические задач для образовательного процесса в высшей школе;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формировать научный подход к разработке учебников, учебно-методических пособий, учебно-методических комплексов, презентаций с использованием современных информационных ресурсов и технологий;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усовершенствовать навыки самостоятельной учебной работы, в том числе умение вести диалог с авторами научных текстов;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способствовать овладению будущими преподавателями методикой подготовки и проведения разных форм организации занятий в высшем учебном заведении; методик </w:t>
      </w:r>
      <w:r w:rsidRPr="00261B07">
        <w:lastRenderedPageBreak/>
        <w:t xml:space="preserve">изучения личности и коллектива студентов, что необходимо для разработки и применения современных технологий, выбора оптимальной стратегии обучения и воспитания; </w:t>
      </w:r>
    </w:p>
    <w:p w:rsidR="00261B07" w:rsidRPr="00261B07" w:rsidRDefault="00261B07" w:rsidP="00261B07">
      <w:pPr>
        <w:ind w:firstLine="709"/>
        <w:jc w:val="both"/>
      </w:pPr>
      <w:r w:rsidRPr="00261B07">
        <w:t>- планирование деятельности и руководство студенческим коллективом.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rPr>
          <w:b/>
          <w:bCs/>
        </w:rPr>
        <w:t xml:space="preserve">Место дисциплины: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</w:t>
      </w:r>
      <w:r w:rsidRPr="00261B07">
        <w:rPr>
          <w:b/>
          <w:bCs/>
        </w:rPr>
        <w:t xml:space="preserve">цикл (раздел) ООП: </w:t>
      </w:r>
      <w:r w:rsidRPr="00261B07">
        <w:t xml:space="preserve">дисциплина входит в вариативную часть; изучается в 3 и 4 семестрах.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t xml:space="preserve">- </w:t>
      </w:r>
      <w:r w:rsidRPr="00261B07">
        <w:rPr>
          <w:b/>
          <w:bCs/>
        </w:rPr>
        <w:t xml:space="preserve">взаимосвязь с другими частями ООП: </w:t>
      </w:r>
      <w:r w:rsidRPr="00261B07">
        <w:t xml:space="preserve">к исходным требованиям, необходимым для изучения дисциплины «Педагогическое мастерство и развитие профессиональной компетентности преподавателя высшей школы», относятся знания, умения, владения, компетентности, сформированные в процессе изучения дисциплин: «История и философия науки», «Методология и методы педагогического исследования».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rPr>
          <w:b/>
          <w:bCs/>
        </w:rPr>
        <w:t xml:space="preserve">Требования к «входным» знаниям, умениям, готовности: </w:t>
      </w:r>
      <w:r w:rsidRPr="00261B07">
        <w:t xml:space="preserve">аспирант должен: </w:t>
      </w:r>
    </w:p>
    <w:p w:rsidR="00261B07" w:rsidRPr="00261B07" w:rsidRDefault="00261B07" w:rsidP="00261B07">
      <w:pPr>
        <w:pStyle w:val="Default"/>
        <w:ind w:firstLine="709"/>
        <w:jc w:val="both"/>
      </w:pPr>
      <w:r w:rsidRPr="00261B07">
        <w:rPr>
          <w:b/>
          <w:bCs/>
        </w:rPr>
        <w:t>знать</w:t>
      </w:r>
      <w:r w:rsidRPr="00261B07">
        <w:t xml:space="preserve">: </w:t>
      </w:r>
    </w:p>
    <w:p w:rsidR="00261B07" w:rsidRPr="00261B07" w:rsidRDefault="00261B07" w:rsidP="005962F2">
      <w:pPr>
        <w:pStyle w:val="Default"/>
        <w:numPr>
          <w:ilvl w:val="0"/>
          <w:numId w:val="4"/>
        </w:numPr>
        <w:ind w:left="0" w:firstLine="709"/>
        <w:jc w:val="both"/>
      </w:pPr>
      <w:r w:rsidRPr="00261B07">
        <w:t xml:space="preserve">основы теории педагогики и психологии высшей школы; </w:t>
      </w:r>
    </w:p>
    <w:p w:rsidR="00261B07" w:rsidRPr="00261B07" w:rsidRDefault="00261B07" w:rsidP="005962F2">
      <w:pPr>
        <w:pStyle w:val="Default"/>
        <w:numPr>
          <w:ilvl w:val="0"/>
          <w:numId w:val="4"/>
        </w:numPr>
        <w:ind w:left="0" w:firstLine="709"/>
        <w:jc w:val="both"/>
      </w:pPr>
      <w:r w:rsidRPr="00261B07">
        <w:t>иметь представления по философии педагогики высшей школы, дидактике и теории воспитания;</w:t>
      </w:r>
    </w:p>
    <w:p w:rsidR="00261B07" w:rsidRPr="00261B07" w:rsidRDefault="00261B07" w:rsidP="005962F2">
      <w:pPr>
        <w:pStyle w:val="Default"/>
        <w:numPr>
          <w:ilvl w:val="0"/>
          <w:numId w:val="4"/>
        </w:numPr>
        <w:ind w:left="0" w:firstLine="709"/>
        <w:jc w:val="both"/>
      </w:pPr>
      <w:r w:rsidRPr="00261B07">
        <w:t xml:space="preserve">общую характеристику современного образовательного пространства высшей школы; </w:t>
      </w:r>
    </w:p>
    <w:p w:rsidR="00261B07" w:rsidRPr="00261B07" w:rsidRDefault="00261B07" w:rsidP="005962F2">
      <w:pPr>
        <w:pStyle w:val="Default"/>
        <w:numPr>
          <w:ilvl w:val="0"/>
          <w:numId w:val="4"/>
        </w:numPr>
        <w:ind w:left="0" w:firstLine="709"/>
        <w:jc w:val="both"/>
      </w:pPr>
      <w:r w:rsidRPr="00261B07">
        <w:t xml:space="preserve">основные когнитивные процессы, уметь реализовывать теорию и методику обучения студентов; </w:t>
      </w:r>
    </w:p>
    <w:p w:rsidR="00261B07" w:rsidRPr="00261B07" w:rsidRDefault="00261B07" w:rsidP="005962F2">
      <w:pPr>
        <w:pStyle w:val="Default"/>
        <w:numPr>
          <w:ilvl w:val="0"/>
          <w:numId w:val="4"/>
        </w:numPr>
        <w:ind w:left="0" w:firstLine="709"/>
        <w:jc w:val="both"/>
      </w:pPr>
      <w:r w:rsidRPr="00261B07">
        <w:t xml:space="preserve">знать информационно-коммуникационные технологии. </w:t>
      </w:r>
    </w:p>
    <w:p w:rsidR="00B45F9F" w:rsidRDefault="00261B07" w:rsidP="00B45F9F">
      <w:pPr>
        <w:pStyle w:val="Default"/>
        <w:ind w:firstLine="709"/>
        <w:jc w:val="both"/>
      </w:pPr>
      <w:r w:rsidRPr="00261B07">
        <w:rPr>
          <w:b/>
          <w:bCs/>
        </w:rPr>
        <w:t xml:space="preserve">уметь: </w:t>
      </w:r>
    </w:p>
    <w:p w:rsidR="00B45F9F" w:rsidRDefault="00261B07" w:rsidP="005962F2">
      <w:pPr>
        <w:pStyle w:val="Default"/>
        <w:numPr>
          <w:ilvl w:val="0"/>
          <w:numId w:val="5"/>
        </w:numPr>
        <w:ind w:left="0" w:firstLine="709"/>
        <w:jc w:val="both"/>
      </w:pPr>
      <w:r w:rsidRPr="00261B07">
        <w:t xml:space="preserve">проектировать цели воспитания и обучения, конкретизировать педагогические задачи для различных групп обучающихся; </w:t>
      </w:r>
    </w:p>
    <w:p w:rsidR="00B45F9F" w:rsidRDefault="00261B07" w:rsidP="005962F2">
      <w:pPr>
        <w:pStyle w:val="Default"/>
        <w:numPr>
          <w:ilvl w:val="0"/>
          <w:numId w:val="5"/>
        </w:numPr>
        <w:ind w:left="0" w:firstLine="709"/>
        <w:jc w:val="both"/>
      </w:pPr>
      <w:r w:rsidRPr="00261B07">
        <w:t xml:space="preserve">решать практические задачи образовательного процесса в высшей школе; </w:t>
      </w:r>
    </w:p>
    <w:p w:rsidR="00B45F9F" w:rsidRDefault="00261B07" w:rsidP="005962F2">
      <w:pPr>
        <w:pStyle w:val="Default"/>
        <w:numPr>
          <w:ilvl w:val="0"/>
          <w:numId w:val="5"/>
        </w:numPr>
        <w:ind w:left="0" w:firstLine="709"/>
        <w:jc w:val="both"/>
      </w:pPr>
      <w:r w:rsidRPr="00261B07">
        <w:t xml:space="preserve">планировать деятельность и руководство коллективом студентов; </w:t>
      </w:r>
    </w:p>
    <w:p w:rsidR="00B45F9F" w:rsidRDefault="00261B07" w:rsidP="005962F2">
      <w:pPr>
        <w:pStyle w:val="Default"/>
        <w:numPr>
          <w:ilvl w:val="0"/>
          <w:numId w:val="5"/>
        </w:numPr>
        <w:ind w:left="0" w:firstLine="709"/>
        <w:jc w:val="both"/>
      </w:pPr>
      <w:r w:rsidRPr="00261B07">
        <w:t xml:space="preserve">организовывать информационно-поисковую деятельность, направленную на совершенствование профессиональных умений в области методики преподавания; </w:t>
      </w:r>
    </w:p>
    <w:p w:rsidR="00B45F9F" w:rsidRDefault="00261B07" w:rsidP="00B45F9F">
      <w:pPr>
        <w:pStyle w:val="Default"/>
        <w:ind w:firstLine="709"/>
        <w:jc w:val="both"/>
      </w:pPr>
      <w:r w:rsidRPr="00261B07">
        <w:rPr>
          <w:b/>
          <w:bCs/>
        </w:rPr>
        <w:t>владеть</w:t>
      </w:r>
      <w:r w:rsidRPr="00261B07">
        <w:t xml:space="preserve">: </w:t>
      </w:r>
    </w:p>
    <w:p w:rsidR="00B45F9F" w:rsidRDefault="00261B07" w:rsidP="005962F2">
      <w:pPr>
        <w:pStyle w:val="Default"/>
        <w:numPr>
          <w:ilvl w:val="0"/>
          <w:numId w:val="6"/>
        </w:numPr>
        <w:ind w:left="0" w:firstLine="709"/>
        <w:jc w:val="both"/>
      </w:pPr>
      <w:r w:rsidRPr="00261B07">
        <w:t xml:space="preserve">анализом и применением на практике действующих образовательных стандартов и программ; современными приемами, организационных форм и технологий воспитания, обучения и оценки качества результатов обучения </w:t>
      </w:r>
    </w:p>
    <w:p w:rsidR="00B45F9F" w:rsidRDefault="00261B07" w:rsidP="005962F2">
      <w:pPr>
        <w:pStyle w:val="Default"/>
        <w:numPr>
          <w:ilvl w:val="0"/>
          <w:numId w:val="6"/>
        </w:numPr>
        <w:ind w:left="0" w:firstLine="709"/>
        <w:jc w:val="both"/>
      </w:pPr>
      <w:r w:rsidRPr="00261B07">
        <w:t xml:space="preserve">навыками разрешения конфликтных ситуаций в сфере межкультурной коммуникации; </w:t>
      </w:r>
    </w:p>
    <w:p w:rsidR="00261B07" w:rsidRPr="00261B07" w:rsidRDefault="00261B07" w:rsidP="005962F2">
      <w:pPr>
        <w:pStyle w:val="Default"/>
        <w:numPr>
          <w:ilvl w:val="0"/>
          <w:numId w:val="6"/>
        </w:numPr>
        <w:ind w:left="0" w:firstLine="709"/>
        <w:jc w:val="both"/>
      </w:pPr>
      <w:r w:rsidRPr="00261B07">
        <w:t xml:space="preserve">умениями работать с основными информационно-поисковыми и экспертными системами. </w:t>
      </w:r>
    </w:p>
    <w:p w:rsidR="00261B07" w:rsidRDefault="00261B07" w:rsidP="00261B07">
      <w:pPr>
        <w:ind w:firstLine="709"/>
        <w:jc w:val="both"/>
      </w:pPr>
      <w:r w:rsidRPr="00261B07">
        <w:rPr>
          <w:b/>
          <w:bCs/>
        </w:rPr>
        <w:t xml:space="preserve">Дисциплины и практики, для которых освоение данной дисциплины (модуля) необходимы как предшествующие: </w:t>
      </w:r>
      <w:r w:rsidRPr="00261B07">
        <w:t>знания, умения и навыки, приобретенные в ходе изучения дисциплины «Педагогическое мастерство и развитие профессиональной компетентности преподавателя высшей школы» необходимы для изучения дисциплин «</w:t>
      </w:r>
      <w:proofErr w:type="spellStart"/>
      <w:r w:rsidRPr="00261B07">
        <w:t>Акмесинергетические</w:t>
      </w:r>
      <w:proofErr w:type="spellEnd"/>
      <w:r w:rsidRPr="00261B07">
        <w:t xml:space="preserve"> основы профессионально-педагогического образования», «Теория и методика профессионально-педагогического образования». Кроме того, освоение данной дисциплины необходимо для успешного прохождения педагогической практики и выполнения ВКР.</w:t>
      </w:r>
    </w:p>
    <w:p w:rsidR="005F01C6" w:rsidRDefault="005F01C6" w:rsidP="00261B07">
      <w:pPr>
        <w:ind w:firstLine="709"/>
        <w:jc w:val="both"/>
      </w:pPr>
    </w:p>
    <w:p w:rsidR="005F01C6" w:rsidRDefault="005F01C6" w:rsidP="003A2FFE">
      <w:pPr>
        <w:ind w:firstLine="720"/>
        <w:jc w:val="center"/>
        <w:rPr>
          <w:b/>
        </w:rPr>
      </w:pPr>
      <w:r w:rsidRPr="005F01C6">
        <w:rPr>
          <w:b/>
        </w:rPr>
        <w:t>Б.1.2.3</w:t>
      </w:r>
      <w:r>
        <w:rPr>
          <w:b/>
        </w:rPr>
        <w:t xml:space="preserve"> </w:t>
      </w:r>
      <w:r w:rsidRPr="005F01C6">
        <w:rPr>
          <w:b/>
        </w:rPr>
        <w:t>Информационно-коммуникационные технологии в научных исследованиях</w:t>
      </w:r>
    </w:p>
    <w:p w:rsidR="005F01C6" w:rsidRDefault="005F01C6" w:rsidP="005F01C6">
      <w:pPr>
        <w:ind w:firstLine="720"/>
        <w:jc w:val="both"/>
        <w:rPr>
          <w:b/>
        </w:rPr>
      </w:pPr>
    </w:p>
    <w:p w:rsidR="005F01C6" w:rsidRPr="005B0B7B" w:rsidRDefault="005F01C6" w:rsidP="005F01C6">
      <w:pPr>
        <w:ind w:firstLine="720"/>
        <w:jc w:val="both"/>
      </w:pPr>
      <w:r w:rsidRPr="0058605F">
        <w:rPr>
          <w:b/>
        </w:rPr>
        <w:t>Целью дисциплины</w:t>
      </w:r>
      <w:r w:rsidRPr="0058605F">
        <w:t xml:space="preserve"> </w:t>
      </w:r>
      <w:r w:rsidRPr="005B0B7B">
        <w:t xml:space="preserve">является создание условий для продолжения формирования профессиональной компетентности </w:t>
      </w:r>
      <w:r>
        <w:t>аспирантов</w:t>
      </w:r>
      <w:r w:rsidRPr="005B0B7B">
        <w:t xml:space="preserve"> в части использования информационно-коммуникационных технологий, а также формирования готовности использовать </w:t>
      </w:r>
      <w:r w:rsidRPr="005B0B7B">
        <w:lastRenderedPageBreak/>
        <w:t>возможности современных информационно-коммуникационных технологий в собственной преподавательской и исследовательской деятельности.</w:t>
      </w:r>
    </w:p>
    <w:p w:rsidR="005F01C6" w:rsidRPr="0058605F" w:rsidRDefault="005F01C6" w:rsidP="005F01C6">
      <w:pPr>
        <w:ind w:firstLine="720"/>
      </w:pPr>
      <w:r w:rsidRPr="0058605F">
        <w:rPr>
          <w:b/>
        </w:rPr>
        <w:t>Задачами дисциплины</w:t>
      </w:r>
      <w:r w:rsidRPr="0058605F">
        <w:t xml:space="preserve"> является изучение: </w:t>
      </w:r>
    </w:p>
    <w:p w:rsidR="005F01C6" w:rsidRDefault="005F01C6" w:rsidP="005F01C6">
      <w:pPr>
        <w:numPr>
          <w:ilvl w:val="0"/>
          <w:numId w:val="7"/>
        </w:numPr>
        <w:jc w:val="both"/>
      </w:pPr>
      <w:r>
        <w:t>углубление общего информационного образования и информационной культуры будущих преподавателей и исследователей;</w:t>
      </w:r>
    </w:p>
    <w:p w:rsidR="005F01C6" w:rsidRDefault="005F01C6" w:rsidP="005F01C6">
      <w:pPr>
        <w:numPr>
          <w:ilvl w:val="0"/>
          <w:numId w:val="7"/>
        </w:numPr>
        <w:jc w:val="both"/>
      </w:pPr>
      <w:r>
        <w:t>формирование практических навыков использования научно-образовательных ресурсов Интернета в повседневной профессиональной деятельности исследователя;</w:t>
      </w:r>
    </w:p>
    <w:p w:rsidR="005F01C6" w:rsidRDefault="005F01C6" w:rsidP="005F01C6">
      <w:pPr>
        <w:numPr>
          <w:ilvl w:val="0"/>
          <w:numId w:val="7"/>
        </w:numPr>
        <w:jc w:val="both"/>
      </w:pPr>
      <w:r>
        <w:t>овладение современными методами и средствами автоматизации этапов научного исследования.</w:t>
      </w:r>
    </w:p>
    <w:p w:rsidR="005F01C6" w:rsidRPr="0058605F" w:rsidRDefault="005F01C6" w:rsidP="005F01C6">
      <w:pPr>
        <w:ind w:firstLine="720"/>
        <w:jc w:val="both"/>
        <w:rPr>
          <w:b/>
        </w:rPr>
      </w:pPr>
      <w:r w:rsidRPr="0058605F">
        <w:rPr>
          <w:b/>
        </w:rPr>
        <w:t>Место дисциплины:</w:t>
      </w:r>
    </w:p>
    <w:p w:rsidR="005F01C6" w:rsidRPr="0058605F" w:rsidRDefault="005F01C6" w:rsidP="005F01C6">
      <w:pPr>
        <w:ind w:firstLine="720"/>
        <w:jc w:val="both"/>
      </w:pPr>
      <w:r w:rsidRPr="0058605F">
        <w:rPr>
          <w:b/>
        </w:rPr>
        <w:t>- цикл (раздел) ООП.</w:t>
      </w:r>
      <w:r w:rsidRPr="0058605F">
        <w:t xml:space="preserve"> </w:t>
      </w:r>
      <w:r>
        <w:t>Дисциплина входит в Б.1.2 (вариативная часть</w:t>
      </w:r>
      <w:r w:rsidRPr="0058605F">
        <w:t xml:space="preserve">) </w:t>
      </w:r>
      <w:r>
        <w:t>образовательной программы</w:t>
      </w:r>
      <w:r w:rsidRPr="0058605F">
        <w:t>;</w:t>
      </w:r>
    </w:p>
    <w:p w:rsidR="005F01C6" w:rsidRPr="0058605F" w:rsidRDefault="005F01C6" w:rsidP="005F01C6">
      <w:pPr>
        <w:ind w:firstLine="720"/>
        <w:jc w:val="both"/>
      </w:pPr>
      <w:r w:rsidRPr="0058605F">
        <w:rPr>
          <w:b/>
        </w:rPr>
        <w:t xml:space="preserve">- взаимосвязь с другими частями ООП. </w:t>
      </w:r>
      <w:r w:rsidRPr="0058605F">
        <w:t>Изучение данной ди</w:t>
      </w:r>
      <w:r>
        <w:t xml:space="preserve">сциплины базируется на бакалаврской и магистерской подготовке </w:t>
      </w:r>
    </w:p>
    <w:p w:rsidR="005F01C6" w:rsidRPr="0058605F" w:rsidRDefault="005F01C6" w:rsidP="005F01C6">
      <w:pPr>
        <w:ind w:firstLine="720"/>
        <w:jc w:val="both"/>
      </w:pPr>
      <w:r w:rsidRPr="0058605F">
        <w:rPr>
          <w:b/>
        </w:rPr>
        <w:t>- требования к «входным» знаниям, умениям, готовностям</w:t>
      </w:r>
      <w:proofErr w:type="gramStart"/>
      <w:r w:rsidRPr="0058605F">
        <w:rPr>
          <w:b/>
        </w:rPr>
        <w:t>.</w:t>
      </w:r>
      <w:proofErr w:type="gramEnd"/>
      <w:r w:rsidRPr="0058605F">
        <w:rPr>
          <w:b/>
        </w:rPr>
        <w:t xml:space="preserve"> </w:t>
      </w:r>
      <w:proofErr w:type="gramStart"/>
      <w:r>
        <w:t>а</w:t>
      </w:r>
      <w:proofErr w:type="gramEnd"/>
      <w:r>
        <w:t>спирант</w:t>
      </w:r>
      <w:r w:rsidRPr="0058605F">
        <w:t xml:space="preserve"> должен знать </w:t>
      </w:r>
      <w:r>
        <w:t>основы работы на ПК</w:t>
      </w:r>
    </w:p>
    <w:p w:rsidR="005F01C6" w:rsidRPr="0058605F" w:rsidRDefault="005F01C6" w:rsidP="005F01C6">
      <w:pPr>
        <w:ind w:firstLine="720"/>
        <w:jc w:val="both"/>
      </w:pPr>
      <w:r w:rsidRPr="0058605F">
        <w:rPr>
          <w:b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58605F">
        <w:t xml:space="preserve">Компетенции, приобретенные в ходе изучения дисциплины»,  готовят  </w:t>
      </w:r>
      <w:r>
        <w:t>аспиранта</w:t>
      </w:r>
      <w:r w:rsidRPr="0058605F">
        <w:t xml:space="preserve">  к  освоению  других  профессиональных компетенций.</w:t>
      </w:r>
      <w:r w:rsidRPr="0058605F">
        <w:rPr>
          <w:b/>
        </w:rPr>
        <w:t xml:space="preserve"> </w:t>
      </w:r>
    </w:p>
    <w:p w:rsidR="005F01C6" w:rsidRPr="00261B07" w:rsidRDefault="005F01C6" w:rsidP="00261B07">
      <w:pPr>
        <w:ind w:firstLine="709"/>
        <w:jc w:val="both"/>
      </w:pPr>
    </w:p>
    <w:p w:rsidR="00261B07" w:rsidRDefault="00261B07" w:rsidP="00261B07"/>
    <w:p w:rsidR="008A64AF" w:rsidRDefault="008A64AF" w:rsidP="004D6109">
      <w:pPr>
        <w:ind w:firstLine="567"/>
        <w:jc w:val="center"/>
        <w:rPr>
          <w:b/>
        </w:rPr>
      </w:pPr>
      <w:proofErr w:type="gramStart"/>
      <w:r w:rsidRPr="000227E9">
        <w:rPr>
          <w:b/>
        </w:rPr>
        <w:t>Б</w:t>
      </w:r>
      <w:proofErr w:type="gramEnd"/>
      <w:r w:rsidRPr="000227E9">
        <w:rPr>
          <w:b/>
        </w:rPr>
        <w:t xml:space="preserve"> 1.2.4  Современные проблемы и методы исследования в области  этнологии и антропологии</w:t>
      </w:r>
    </w:p>
    <w:p w:rsidR="008A64AF" w:rsidRDefault="008A64AF" w:rsidP="008A64AF">
      <w:pPr>
        <w:ind w:firstLine="567"/>
        <w:rPr>
          <w:b/>
        </w:rPr>
      </w:pPr>
    </w:p>
    <w:p w:rsidR="008A64AF" w:rsidRPr="004D6109" w:rsidRDefault="008A64AF" w:rsidP="004D6109">
      <w:pPr>
        <w:ind w:firstLine="709"/>
        <w:jc w:val="both"/>
      </w:pPr>
      <w:r w:rsidRPr="000227E9">
        <w:rPr>
          <w:b/>
        </w:rPr>
        <w:t>Цель дисциплины</w:t>
      </w:r>
      <w:r w:rsidRPr="000227E9">
        <w:t>: ознакомить аспирантов с основными аспектами и проблемами современных методологических приемов  исследования в сфере этнологической науки, ведущими направлениями этнологических исследований в зарубежной и отечественной науке, сформировать у аспирантов компетенции, позволяющие в будущем понимать и преподавать этнологические дисциплины научно-обоснованным образом.</w:t>
      </w:r>
    </w:p>
    <w:p w:rsidR="008A64AF" w:rsidRPr="000227E9" w:rsidRDefault="008A64AF" w:rsidP="008A64AF">
      <w:pPr>
        <w:ind w:right="278" w:firstLine="709"/>
        <w:jc w:val="both"/>
      </w:pPr>
      <w:r w:rsidRPr="000227E9">
        <w:rPr>
          <w:b/>
        </w:rPr>
        <w:t>Задачи дисциплины</w:t>
      </w:r>
      <w:r w:rsidRPr="000227E9">
        <w:t>:</w:t>
      </w:r>
    </w:p>
    <w:p w:rsidR="008A64AF" w:rsidRPr="000227E9" w:rsidRDefault="008A64AF" w:rsidP="008A64AF">
      <w:pPr>
        <w:ind w:right="278" w:firstLine="709"/>
        <w:jc w:val="both"/>
      </w:pPr>
      <w:r w:rsidRPr="000227E9">
        <w:t>– дать аспирантам понятие об основных проблемах методологии этнологического образования;</w:t>
      </w:r>
    </w:p>
    <w:p w:rsidR="008A64AF" w:rsidRPr="000227E9" w:rsidRDefault="008A64AF" w:rsidP="008A64AF">
      <w:pPr>
        <w:ind w:right="278" w:firstLine="709"/>
        <w:jc w:val="both"/>
      </w:pPr>
      <w:r w:rsidRPr="000227E9">
        <w:t>– ознакомить аспирантов с основными чертами этнологии как науки и учебной дисциплины;</w:t>
      </w:r>
    </w:p>
    <w:p w:rsidR="008A64AF" w:rsidRPr="000227E9" w:rsidRDefault="008A64AF" w:rsidP="008A64AF">
      <w:pPr>
        <w:ind w:right="278" w:firstLine="709"/>
        <w:jc w:val="both"/>
      </w:pPr>
      <w:r w:rsidRPr="000227E9">
        <w:t>– ознакомить аспирантов с основными признаками этноса;</w:t>
      </w:r>
    </w:p>
    <w:p w:rsidR="008A64AF" w:rsidRPr="000227E9" w:rsidRDefault="008A64AF" w:rsidP="008A64AF">
      <w:pPr>
        <w:ind w:right="278" w:firstLine="709"/>
        <w:jc w:val="both"/>
      </w:pPr>
      <w:r w:rsidRPr="000227E9">
        <w:t>– привить аспирантам умения заниматься просветительской деятельностью в области этнологии;</w:t>
      </w:r>
    </w:p>
    <w:p w:rsidR="008A64AF" w:rsidRPr="000227E9" w:rsidRDefault="008A64AF" w:rsidP="008A64AF">
      <w:pPr>
        <w:ind w:right="278" w:firstLine="709"/>
        <w:jc w:val="both"/>
      </w:pPr>
      <w:r w:rsidRPr="000227E9">
        <w:t>– дать представление об основных теоретических методах этнологии;</w:t>
      </w:r>
    </w:p>
    <w:p w:rsidR="008A64AF" w:rsidRPr="000227E9" w:rsidRDefault="008A64AF" w:rsidP="008A64AF">
      <w:pPr>
        <w:ind w:right="278" w:firstLine="709"/>
        <w:jc w:val="both"/>
      </w:pPr>
      <w:r w:rsidRPr="000227E9">
        <w:t>– научить составлению библиографических обзоров, рефератов, написанию курсовых и дипломных работ по дисциплине.</w:t>
      </w:r>
    </w:p>
    <w:p w:rsidR="008A64AF" w:rsidRPr="000227E9" w:rsidRDefault="008A64AF" w:rsidP="004D6109">
      <w:pPr>
        <w:ind w:firstLine="709"/>
        <w:jc w:val="both"/>
      </w:pPr>
      <w:r w:rsidRPr="000227E9">
        <w:t>   - ознакомить аспирантов с теоретическими основами методики преподавания этнологии, со способами, приемами и формами организации учебного процесса в формате учебной деятельности: лекциями, семинарами, зачетами, экзаменами, а также с современными инновационными технологиями в сфере этнологического образования.</w:t>
      </w:r>
    </w:p>
    <w:p w:rsidR="008A64AF" w:rsidRPr="000227E9" w:rsidRDefault="008A64AF" w:rsidP="008A64AF">
      <w:pPr>
        <w:ind w:firstLine="709"/>
        <w:jc w:val="both"/>
        <w:rPr>
          <w:b/>
        </w:rPr>
      </w:pPr>
      <w:r w:rsidRPr="000227E9">
        <w:rPr>
          <w:b/>
        </w:rPr>
        <w:t>Место дисциплины:</w:t>
      </w:r>
    </w:p>
    <w:p w:rsidR="008A64AF" w:rsidRPr="000227E9" w:rsidRDefault="008A64AF" w:rsidP="008A64AF">
      <w:pPr>
        <w:ind w:firstLine="709"/>
        <w:jc w:val="both"/>
      </w:pPr>
      <w:r w:rsidRPr="000227E9">
        <w:t>- (раздел) ООП - Дисциплины Вариативная часть.</w:t>
      </w:r>
    </w:p>
    <w:p w:rsidR="008A64AF" w:rsidRPr="000227E9" w:rsidRDefault="008A64AF" w:rsidP="008A64AF">
      <w:pPr>
        <w:ind w:firstLine="709"/>
        <w:jc w:val="both"/>
      </w:pPr>
      <w:r w:rsidRPr="000227E9">
        <w:t xml:space="preserve">- дисциплина связана с другими дисциплинами вариативной  части (Этнология, этнография и антропология). </w:t>
      </w:r>
    </w:p>
    <w:p w:rsidR="008A64AF" w:rsidRPr="000227E9" w:rsidRDefault="008A64AF" w:rsidP="008A64AF">
      <w:pPr>
        <w:ind w:firstLine="709"/>
        <w:jc w:val="both"/>
      </w:pPr>
      <w:r w:rsidRPr="000227E9">
        <w:t xml:space="preserve">- для успешного освоения дисциплины аспирант должен знать основные этапы становления человечества, основные эпохи в развитии человеческого общества, иметь </w:t>
      </w:r>
      <w:r w:rsidRPr="000227E9">
        <w:lastRenderedPageBreak/>
        <w:t xml:space="preserve">базовые знания по естественным наукам, уметь интегрировать данные разных наук для осуществления реконструкций далекого прошлого, иметь коммуникативные навыки для сбора полевого материала, готов к практической деятельности в рамках данного предмета.  </w:t>
      </w:r>
    </w:p>
    <w:p w:rsidR="008A64AF" w:rsidRPr="000227E9" w:rsidRDefault="008A64AF" w:rsidP="008A64AF">
      <w:pPr>
        <w:ind w:firstLine="567"/>
        <w:rPr>
          <w:b/>
        </w:rPr>
      </w:pPr>
    </w:p>
    <w:p w:rsidR="000E049A" w:rsidRDefault="000E049A" w:rsidP="000E049A">
      <w:pPr>
        <w:pStyle w:val="a4"/>
        <w:ind w:left="218" w:right="118" w:firstLine="707"/>
        <w:jc w:val="both"/>
        <w:rPr>
          <w:lang w:val="ru-RU"/>
        </w:rPr>
      </w:pPr>
    </w:p>
    <w:p w:rsidR="000E049A" w:rsidRPr="000E049A" w:rsidRDefault="000E049A" w:rsidP="000E049A">
      <w:pPr>
        <w:pStyle w:val="a4"/>
        <w:ind w:left="218" w:right="118" w:firstLine="707"/>
        <w:jc w:val="center"/>
        <w:rPr>
          <w:b/>
          <w:lang w:val="ru-RU"/>
        </w:rPr>
      </w:pPr>
      <w:r w:rsidRPr="000E049A">
        <w:rPr>
          <w:b/>
          <w:lang w:val="ru-RU"/>
        </w:rPr>
        <w:t>Б.1.3.1 Методология подготовки и написания диссертации</w:t>
      </w:r>
    </w:p>
    <w:p w:rsidR="000E049A" w:rsidRDefault="000E049A" w:rsidP="000E049A">
      <w:pPr>
        <w:pStyle w:val="a4"/>
        <w:ind w:left="218" w:right="118" w:firstLine="707"/>
        <w:jc w:val="both"/>
        <w:rPr>
          <w:lang w:val="ru-RU"/>
        </w:rPr>
      </w:pPr>
    </w:p>
    <w:p w:rsidR="000E049A" w:rsidRPr="00D93FD5" w:rsidRDefault="000E049A" w:rsidP="000E049A">
      <w:pPr>
        <w:pStyle w:val="a4"/>
        <w:ind w:left="218" w:right="118" w:firstLine="707"/>
        <w:jc w:val="both"/>
        <w:rPr>
          <w:lang w:val="ru-RU"/>
        </w:rPr>
      </w:pPr>
      <w:r w:rsidRPr="00D93FD5">
        <w:rPr>
          <w:lang w:val="ru-RU"/>
        </w:rPr>
        <w:t>Дисциплина «Методология подготовки и написания диссертации» является дисциплиной по выбору в подготовке аспирантов.</w:t>
      </w:r>
    </w:p>
    <w:p w:rsidR="000E049A" w:rsidRPr="00D93FD5" w:rsidRDefault="000E049A" w:rsidP="000E049A">
      <w:pPr>
        <w:pStyle w:val="a4"/>
        <w:ind w:left="218" w:right="112" w:firstLine="707"/>
        <w:jc w:val="both"/>
        <w:rPr>
          <w:lang w:val="ru-RU"/>
        </w:rPr>
      </w:pPr>
      <w:r w:rsidRPr="00D93FD5">
        <w:rPr>
          <w:i/>
          <w:lang w:val="ru-RU"/>
        </w:rPr>
        <w:t xml:space="preserve">Целью </w:t>
      </w:r>
      <w:r w:rsidRPr="00D93FD5">
        <w:rPr>
          <w:lang w:val="ru-RU"/>
        </w:rPr>
        <w:t>изучения дисциплины является получение представлений о правовом, методическом и организационном обеспечении подготовки и защиты диссертационной работы, а также формирование компетенций, связанных с эффективным планированием научно-исследовательской работы.</w:t>
      </w:r>
    </w:p>
    <w:p w:rsidR="000E049A" w:rsidRPr="00D93FD5" w:rsidRDefault="000E049A" w:rsidP="000E049A">
      <w:pPr>
        <w:pStyle w:val="a4"/>
        <w:ind w:left="218" w:right="109" w:firstLine="707"/>
        <w:jc w:val="both"/>
        <w:rPr>
          <w:lang w:val="ru-RU"/>
        </w:rPr>
      </w:pPr>
      <w:r w:rsidRPr="00D93FD5">
        <w:rPr>
          <w:i/>
          <w:lang w:val="ru-RU"/>
        </w:rPr>
        <w:t xml:space="preserve">Задачами </w:t>
      </w:r>
      <w:r w:rsidRPr="00D93FD5">
        <w:rPr>
          <w:lang w:val="ru-RU"/>
        </w:rPr>
        <w:t>изучения дисциплины «Методология подготовки и написания диссертации» являются:</w:t>
      </w:r>
    </w:p>
    <w:p w:rsidR="000E049A" w:rsidRPr="00D93FD5" w:rsidRDefault="000E049A" w:rsidP="000E049A">
      <w:pPr>
        <w:pStyle w:val="a3"/>
        <w:widowControl w:val="0"/>
        <w:numPr>
          <w:ilvl w:val="0"/>
          <w:numId w:val="8"/>
        </w:numPr>
        <w:tabs>
          <w:tab w:val="left" w:pos="1299"/>
        </w:tabs>
        <w:ind w:right="112" w:firstLine="720"/>
        <w:contextualSpacing w:val="0"/>
        <w:jc w:val="both"/>
      </w:pPr>
      <w:r w:rsidRPr="00D93FD5">
        <w:t>Формирование представления об этапах подготовки, написания и защиты кандидатской</w:t>
      </w:r>
      <w:r w:rsidRPr="00D93FD5">
        <w:rPr>
          <w:spacing w:val="-7"/>
        </w:rPr>
        <w:t xml:space="preserve"> </w:t>
      </w:r>
      <w:r w:rsidRPr="00D93FD5">
        <w:t>диссертации.</w:t>
      </w:r>
    </w:p>
    <w:p w:rsidR="000E049A" w:rsidRPr="00D93FD5" w:rsidRDefault="000E049A" w:rsidP="000E049A">
      <w:pPr>
        <w:pStyle w:val="a3"/>
        <w:widowControl w:val="0"/>
        <w:numPr>
          <w:ilvl w:val="0"/>
          <w:numId w:val="8"/>
        </w:numPr>
        <w:tabs>
          <w:tab w:val="left" w:pos="1299"/>
        </w:tabs>
        <w:ind w:right="112" w:firstLine="720"/>
        <w:contextualSpacing w:val="0"/>
        <w:jc w:val="both"/>
      </w:pPr>
      <w:r w:rsidRPr="00D93FD5">
        <w:t>Развитие практических умений планирования времени при подготовке диссертации.</w:t>
      </w:r>
    </w:p>
    <w:p w:rsidR="000E049A" w:rsidRPr="00D93FD5" w:rsidRDefault="000E049A" w:rsidP="000E049A">
      <w:pPr>
        <w:pStyle w:val="a3"/>
        <w:widowControl w:val="0"/>
        <w:numPr>
          <w:ilvl w:val="0"/>
          <w:numId w:val="8"/>
        </w:numPr>
        <w:tabs>
          <w:tab w:val="left" w:pos="1299"/>
        </w:tabs>
        <w:ind w:right="113" w:firstLine="720"/>
        <w:contextualSpacing w:val="0"/>
        <w:jc w:val="both"/>
      </w:pPr>
      <w:r w:rsidRPr="00D93FD5">
        <w:t>Знакомство с рекомендациями по оформлению диссертации, автореферата, основных документов, сопровождающих процедуру защиты работы в диссертационном совете.</w:t>
      </w:r>
    </w:p>
    <w:p w:rsidR="000E049A" w:rsidRPr="00D93FD5" w:rsidRDefault="000E049A" w:rsidP="000E049A">
      <w:pPr>
        <w:pStyle w:val="a3"/>
        <w:widowControl w:val="0"/>
        <w:numPr>
          <w:ilvl w:val="0"/>
          <w:numId w:val="8"/>
        </w:numPr>
        <w:tabs>
          <w:tab w:val="left" w:pos="1299"/>
        </w:tabs>
        <w:ind w:right="118" w:firstLine="720"/>
        <w:contextualSpacing w:val="0"/>
        <w:jc w:val="both"/>
      </w:pPr>
      <w:r w:rsidRPr="00D93FD5">
        <w:t>Выработка навыков по формулированию и написанию актуальности, научной новизны, научных положений, практической значимости, достоверности результатов и</w:t>
      </w:r>
      <w:r w:rsidRPr="00D93FD5">
        <w:rPr>
          <w:spacing w:val="-32"/>
        </w:rPr>
        <w:t xml:space="preserve"> </w:t>
      </w:r>
      <w:r w:rsidRPr="00D93FD5">
        <w:t>др.</w:t>
      </w:r>
    </w:p>
    <w:p w:rsidR="000E049A" w:rsidRPr="00D93FD5" w:rsidRDefault="000E049A" w:rsidP="000E049A">
      <w:pPr>
        <w:pStyle w:val="a3"/>
        <w:widowControl w:val="0"/>
        <w:numPr>
          <w:ilvl w:val="0"/>
          <w:numId w:val="8"/>
        </w:numPr>
        <w:tabs>
          <w:tab w:val="left" w:pos="1299"/>
        </w:tabs>
        <w:ind w:right="114" w:firstLine="720"/>
        <w:contextualSpacing w:val="0"/>
        <w:jc w:val="both"/>
      </w:pPr>
      <w:r w:rsidRPr="00D93FD5">
        <w:t>Овладение навыками определения и постановки проблемы исследования, выбора темы и названия диссертации, а также выполнения информационного поиска по теме диссертационного</w:t>
      </w:r>
      <w:r w:rsidRPr="00D93FD5">
        <w:rPr>
          <w:spacing w:val="-10"/>
        </w:rPr>
        <w:t xml:space="preserve"> </w:t>
      </w:r>
      <w:r w:rsidRPr="00D93FD5">
        <w:t>исследования.</w:t>
      </w:r>
    </w:p>
    <w:p w:rsidR="000E049A" w:rsidRPr="00D93FD5" w:rsidRDefault="000E049A" w:rsidP="000E049A">
      <w:pPr>
        <w:pStyle w:val="a3"/>
        <w:widowControl w:val="0"/>
        <w:numPr>
          <w:ilvl w:val="0"/>
          <w:numId w:val="8"/>
        </w:numPr>
        <w:tabs>
          <w:tab w:val="left" w:pos="1299"/>
        </w:tabs>
        <w:ind w:left="1298"/>
        <w:contextualSpacing w:val="0"/>
      </w:pPr>
      <w:r w:rsidRPr="00D93FD5">
        <w:t>Уяснение требований к кандидатской и докторской</w:t>
      </w:r>
      <w:r w:rsidRPr="00D93FD5">
        <w:rPr>
          <w:spacing w:val="-18"/>
        </w:rPr>
        <w:t xml:space="preserve"> </w:t>
      </w:r>
      <w:r w:rsidRPr="00D93FD5">
        <w:t>диссертациям</w:t>
      </w:r>
    </w:p>
    <w:p w:rsidR="000E049A" w:rsidRPr="00D93FD5" w:rsidRDefault="000E049A" w:rsidP="000E049A">
      <w:pPr>
        <w:ind w:left="218" w:right="112" w:firstLine="719"/>
        <w:jc w:val="both"/>
        <w:rPr>
          <w:i/>
        </w:rPr>
      </w:pPr>
      <w:r w:rsidRPr="00D93FD5">
        <w:rPr>
          <w:i/>
        </w:rPr>
        <w:t>Место учебной дисциплины в структуре образовательной программы подготовки кадров высшей квалификации</w:t>
      </w:r>
      <w:proofErr w:type="gramStart"/>
      <w:r w:rsidRPr="00D93FD5">
        <w:rPr>
          <w:i/>
        </w:rPr>
        <w:t>..</w:t>
      </w:r>
      <w:proofErr w:type="gramEnd"/>
    </w:p>
    <w:p w:rsidR="000E049A" w:rsidRPr="00D93FD5" w:rsidRDefault="000E049A" w:rsidP="000E049A">
      <w:pPr>
        <w:pStyle w:val="a4"/>
        <w:ind w:left="218" w:right="107" w:firstLine="719"/>
        <w:jc w:val="both"/>
        <w:rPr>
          <w:lang w:val="ru-RU"/>
        </w:rPr>
      </w:pPr>
      <w:r w:rsidRPr="00D93FD5">
        <w:rPr>
          <w:lang w:val="ru-RU"/>
        </w:rPr>
        <w:t>Дисциплина «Методология подготовки и написания диссертации» является элективным курсом. Для освоения дисциплины «Методология подготовки и написания диссертации» используют знания, умения, навыки, сформированные в процессе изучения дисциплин научно-методологической направленности в рамках специалитета или магистратуры.</w:t>
      </w:r>
    </w:p>
    <w:p w:rsidR="000E049A" w:rsidRDefault="000E049A" w:rsidP="000E049A">
      <w:pPr>
        <w:pStyle w:val="a4"/>
        <w:ind w:left="218" w:right="105" w:firstLine="719"/>
        <w:jc w:val="both"/>
        <w:rPr>
          <w:lang w:val="ru-RU"/>
        </w:rPr>
      </w:pPr>
      <w:r w:rsidRPr="00D93FD5">
        <w:rPr>
          <w:lang w:val="ru-RU"/>
        </w:rPr>
        <w:t>Знания, умения и навыки, полученные при изучении данной дисциплины, используются в ходе научно-исследовательской работы и педагогической практики аспиранта.</w:t>
      </w:r>
    </w:p>
    <w:p w:rsidR="00D02EFC" w:rsidRPr="00D93FD5" w:rsidRDefault="00D02EFC" w:rsidP="000E049A">
      <w:pPr>
        <w:pStyle w:val="a4"/>
        <w:ind w:left="218" w:right="105" w:firstLine="719"/>
        <w:jc w:val="both"/>
        <w:rPr>
          <w:lang w:val="ru-RU"/>
        </w:rPr>
      </w:pPr>
    </w:p>
    <w:p w:rsidR="00D02EFC" w:rsidRDefault="00D02EFC" w:rsidP="00D02EFC">
      <w:pPr>
        <w:ind w:firstLine="709"/>
        <w:jc w:val="both"/>
      </w:pPr>
    </w:p>
    <w:p w:rsidR="00D02EFC" w:rsidRPr="00D02EFC" w:rsidRDefault="00D02EFC" w:rsidP="00D02EFC">
      <w:pPr>
        <w:ind w:firstLine="709"/>
        <w:jc w:val="both"/>
      </w:pPr>
    </w:p>
    <w:p w:rsidR="000E049A" w:rsidRDefault="000E049A" w:rsidP="008A64AF">
      <w:pPr>
        <w:jc w:val="center"/>
        <w:rPr>
          <w:b/>
        </w:rPr>
      </w:pPr>
    </w:p>
    <w:p w:rsidR="000E049A" w:rsidRDefault="000E049A" w:rsidP="008A64AF">
      <w:pPr>
        <w:jc w:val="center"/>
        <w:rPr>
          <w:b/>
        </w:rPr>
      </w:pPr>
      <w:r w:rsidRPr="000E049A">
        <w:rPr>
          <w:b/>
        </w:rPr>
        <w:t xml:space="preserve">Б.1.3.1 Защита интеллектуальной собственности и </w:t>
      </w:r>
      <w:proofErr w:type="spellStart"/>
      <w:r w:rsidRPr="000E049A">
        <w:rPr>
          <w:b/>
        </w:rPr>
        <w:t>патентоведение</w:t>
      </w:r>
      <w:proofErr w:type="spellEnd"/>
    </w:p>
    <w:p w:rsidR="000E049A" w:rsidRPr="000A5692" w:rsidRDefault="000E049A" w:rsidP="000E049A">
      <w:pPr>
        <w:pStyle w:val="a4"/>
        <w:ind w:left="218" w:firstLine="727"/>
        <w:rPr>
          <w:lang w:val="ru-RU"/>
        </w:rPr>
      </w:pPr>
      <w:r w:rsidRPr="000A5692">
        <w:rPr>
          <w:lang w:val="ru-RU"/>
        </w:rPr>
        <w:t xml:space="preserve">Дисциплина «Защита интеллектуальной собственности и </w:t>
      </w:r>
      <w:proofErr w:type="spellStart"/>
      <w:r w:rsidRPr="000A5692">
        <w:rPr>
          <w:lang w:val="ru-RU"/>
        </w:rPr>
        <w:t>патентоведение</w:t>
      </w:r>
      <w:proofErr w:type="spellEnd"/>
      <w:r w:rsidRPr="000A5692">
        <w:rPr>
          <w:lang w:val="ru-RU"/>
        </w:rPr>
        <w:t xml:space="preserve">» относится к дисциплинам по выбору </w:t>
      </w:r>
      <w:proofErr w:type="gramStart"/>
      <w:r w:rsidRPr="000A5692">
        <w:rPr>
          <w:lang w:val="ru-RU"/>
        </w:rPr>
        <w:t>обучающихся</w:t>
      </w:r>
      <w:proofErr w:type="gramEnd"/>
      <w:r w:rsidRPr="000A5692">
        <w:rPr>
          <w:lang w:val="ru-RU"/>
        </w:rPr>
        <w:t>.</w:t>
      </w:r>
    </w:p>
    <w:p w:rsidR="000E049A" w:rsidRPr="000A5692" w:rsidRDefault="000E049A" w:rsidP="000E049A">
      <w:pPr>
        <w:pStyle w:val="a4"/>
        <w:ind w:left="946" w:right="2147"/>
        <w:rPr>
          <w:lang w:val="ru-RU"/>
        </w:rPr>
      </w:pPr>
      <w:r w:rsidRPr="000A5692">
        <w:rPr>
          <w:b/>
          <w:lang w:val="ru-RU"/>
        </w:rPr>
        <w:t xml:space="preserve">Задачами </w:t>
      </w:r>
      <w:r w:rsidRPr="000A5692">
        <w:rPr>
          <w:lang w:val="ru-RU"/>
        </w:rPr>
        <w:t>преподавания дисциплины, связанными с её содержанием, являются:</w:t>
      </w:r>
    </w:p>
    <w:p w:rsidR="000E049A" w:rsidRPr="000A5692" w:rsidRDefault="000E049A" w:rsidP="000E049A">
      <w:pPr>
        <w:pStyle w:val="a3"/>
        <w:widowControl w:val="0"/>
        <w:numPr>
          <w:ilvl w:val="0"/>
          <w:numId w:val="9"/>
        </w:numPr>
        <w:tabs>
          <w:tab w:val="left" w:pos="1250"/>
          <w:tab w:val="left" w:pos="1251"/>
          <w:tab w:val="left" w:pos="2977"/>
          <w:tab w:val="left" w:pos="4661"/>
          <w:tab w:val="left" w:pos="5616"/>
          <w:tab w:val="left" w:pos="6556"/>
          <w:tab w:val="left" w:pos="7021"/>
          <w:tab w:val="left" w:pos="8449"/>
          <w:tab w:val="left" w:pos="9102"/>
        </w:tabs>
        <w:ind w:right="103" w:firstLine="728"/>
        <w:contextualSpacing w:val="0"/>
      </w:pPr>
      <w:r w:rsidRPr="000A5692">
        <w:t>формирования</w:t>
      </w:r>
      <w:r w:rsidRPr="000A5692">
        <w:tab/>
        <w:t>необходимого</w:t>
      </w:r>
      <w:r w:rsidRPr="000A5692">
        <w:tab/>
        <w:t>объёма</w:t>
      </w:r>
      <w:r w:rsidRPr="000A5692">
        <w:tab/>
        <w:t>знаний</w:t>
      </w:r>
      <w:r w:rsidRPr="000A5692">
        <w:tab/>
        <w:t>об</w:t>
      </w:r>
      <w:r w:rsidRPr="000A5692">
        <w:tab/>
        <w:t>элементной</w:t>
      </w:r>
      <w:r w:rsidRPr="000A5692">
        <w:tab/>
        <w:t>базе</w:t>
      </w:r>
      <w:r w:rsidRPr="000A5692">
        <w:tab/>
        <w:t>правового обеспечения защиты интеллектуальной собственности и</w:t>
      </w:r>
      <w:r w:rsidRPr="000A5692">
        <w:rPr>
          <w:spacing w:val="-18"/>
        </w:rPr>
        <w:t xml:space="preserve"> </w:t>
      </w:r>
      <w:proofErr w:type="spellStart"/>
      <w:r w:rsidRPr="000A5692">
        <w:t>патентоведения</w:t>
      </w:r>
      <w:proofErr w:type="spellEnd"/>
      <w:r w:rsidRPr="000A5692">
        <w:t>;</w:t>
      </w:r>
    </w:p>
    <w:p w:rsidR="000E049A" w:rsidRPr="000A5692" w:rsidRDefault="000E049A" w:rsidP="000E049A">
      <w:pPr>
        <w:pStyle w:val="a3"/>
        <w:widowControl w:val="0"/>
        <w:numPr>
          <w:ilvl w:val="0"/>
          <w:numId w:val="9"/>
        </w:numPr>
        <w:tabs>
          <w:tab w:val="left" w:pos="1174"/>
        </w:tabs>
        <w:ind w:right="100" w:firstLine="728"/>
        <w:contextualSpacing w:val="0"/>
      </w:pPr>
      <w:r w:rsidRPr="000A5692">
        <w:t xml:space="preserve">ознакомление </w:t>
      </w:r>
      <w:proofErr w:type="gramStart"/>
      <w:r w:rsidRPr="000A5692">
        <w:t>обучающихся</w:t>
      </w:r>
      <w:proofErr w:type="gramEnd"/>
      <w:r w:rsidRPr="000A5692">
        <w:t xml:space="preserve"> с основными характеристиками, типами и </w:t>
      </w:r>
      <w:r w:rsidRPr="000A5692">
        <w:lastRenderedPageBreak/>
        <w:t>моделями правового обеспечения защиты интеллектуальной собственности и</w:t>
      </w:r>
      <w:r w:rsidRPr="000A5692">
        <w:rPr>
          <w:spacing w:val="-21"/>
        </w:rPr>
        <w:t xml:space="preserve"> </w:t>
      </w:r>
      <w:proofErr w:type="spellStart"/>
      <w:r w:rsidRPr="000A5692">
        <w:t>патентоведения</w:t>
      </w:r>
      <w:proofErr w:type="spellEnd"/>
      <w:r w:rsidRPr="000A5692">
        <w:t>;</w:t>
      </w:r>
    </w:p>
    <w:p w:rsidR="000E049A" w:rsidRPr="000A5692" w:rsidRDefault="000E049A" w:rsidP="000E049A">
      <w:pPr>
        <w:pStyle w:val="a3"/>
        <w:widowControl w:val="0"/>
        <w:numPr>
          <w:ilvl w:val="0"/>
          <w:numId w:val="9"/>
        </w:numPr>
        <w:tabs>
          <w:tab w:val="left" w:pos="1126"/>
        </w:tabs>
        <w:ind w:right="104" w:firstLine="728"/>
        <w:contextualSpacing w:val="0"/>
      </w:pPr>
      <w:r w:rsidRPr="000A5692">
        <w:t xml:space="preserve">обеспечение </w:t>
      </w:r>
      <w:proofErr w:type="gramStart"/>
      <w:r w:rsidRPr="000A5692">
        <w:t>получения знаний основных принципов правового обеспечения защиты интеллектуальной собственности</w:t>
      </w:r>
      <w:proofErr w:type="gramEnd"/>
      <w:r w:rsidRPr="000A5692">
        <w:t xml:space="preserve"> и</w:t>
      </w:r>
      <w:r w:rsidRPr="000A5692">
        <w:rPr>
          <w:spacing w:val="-18"/>
        </w:rPr>
        <w:t xml:space="preserve"> </w:t>
      </w:r>
      <w:proofErr w:type="spellStart"/>
      <w:r w:rsidRPr="000A5692">
        <w:t>патентоведения</w:t>
      </w:r>
      <w:proofErr w:type="spellEnd"/>
      <w:r w:rsidRPr="000A5692">
        <w:t>;</w:t>
      </w:r>
    </w:p>
    <w:p w:rsidR="000E049A" w:rsidRPr="000A5692" w:rsidRDefault="000E049A" w:rsidP="000E049A">
      <w:pPr>
        <w:pStyle w:val="a3"/>
        <w:widowControl w:val="0"/>
        <w:numPr>
          <w:ilvl w:val="0"/>
          <w:numId w:val="9"/>
        </w:numPr>
        <w:tabs>
          <w:tab w:val="left" w:pos="1182"/>
        </w:tabs>
        <w:ind w:right="102" w:firstLine="728"/>
        <w:contextualSpacing w:val="0"/>
        <w:jc w:val="both"/>
      </w:pPr>
      <w:r w:rsidRPr="000A5692">
        <w:t>ориентирование специалиста на возможности разрешения типичных проблемных ситуаций профессиональной практической деятельности при необходимости отнесения того  или иного объекта к результатам интеллектуальной деятельности, защиты данного объекта от противоправных посягательств, правового оформления товарного оборота результатов интеллектуальной</w:t>
      </w:r>
      <w:r w:rsidRPr="000A5692">
        <w:rPr>
          <w:spacing w:val="-10"/>
        </w:rPr>
        <w:t xml:space="preserve"> </w:t>
      </w:r>
      <w:r w:rsidRPr="000A5692">
        <w:t>деятельности.</w:t>
      </w:r>
    </w:p>
    <w:p w:rsidR="000E049A" w:rsidRDefault="000E049A" w:rsidP="008A64AF">
      <w:pPr>
        <w:jc w:val="center"/>
        <w:rPr>
          <w:b/>
        </w:rPr>
      </w:pPr>
    </w:p>
    <w:p w:rsidR="00D02EFC" w:rsidRPr="00D02EFC" w:rsidRDefault="00D02EFC" w:rsidP="00D02EFC">
      <w:pPr>
        <w:ind w:firstLine="709"/>
        <w:jc w:val="center"/>
      </w:pPr>
      <w:r w:rsidRPr="00D02EFC">
        <w:rPr>
          <w:b/>
        </w:rPr>
        <w:t>Б.2.1.1  Практика по получению профессиональных умений и опыта профессиональной деятельности</w:t>
      </w:r>
    </w:p>
    <w:p w:rsidR="00D02EFC" w:rsidRPr="00D02EFC" w:rsidRDefault="00D02EFC" w:rsidP="00D02EFC">
      <w:pPr>
        <w:ind w:firstLine="709"/>
        <w:jc w:val="both"/>
        <w:rPr>
          <w:b/>
        </w:rPr>
      </w:pPr>
      <w:r w:rsidRPr="00D02EFC">
        <w:rPr>
          <w:b/>
        </w:rPr>
        <w:t xml:space="preserve">Место дисциплины в структуре ООП </w:t>
      </w:r>
      <w:proofErr w:type="gramStart"/>
      <w:r w:rsidRPr="00D02EFC">
        <w:rPr>
          <w:b/>
        </w:rPr>
        <w:t>ВО</w:t>
      </w:r>
      <w:proofErr w:type="gramEnd"/>
      <w:r w:rsidRPr="00D02EFC">
        <w:rPr>
          <w:b/>
        </w:rPr>
        <w:t>:</w:t>
      </w:r>
      <w:r w:rsidRPr="00D02EFC">
        <w:t xml:space="preserve"> Программа разработана в соответствии с требованиями федерального государственного образовательного стандарта высшего профессионального образования (ФГОС </w:t>
      </w:r>
      <w:proofErr w:type="gramStart"/>
      <w:r w:rsidRPr="00D02EFC">
        <w:t>ВО</w:t>
      </w:r>
      <w:proofErr w:type="gramEnd"/>
      <w:r w:rsidRPr="00D02EFC">
        <w:t xml:space="preserve">) </w:t>
      </w:r>
      <w:proofErr w:type="gramStart"/>
      <w:r w:rsidRPr="00D02EFC">
        <w:t>по</w:t>
      </w:r>
      <w:proofErr w:type="gramEnd"/>
      <w:r w:rsidRPr="00D02EFC">
        <w:t xml:space="preserve"> направлению </w:t>
      </w:r>
      <w:r w:rsidRPr="00D02EFC">
        <w:rPr>
          <w:iCs/>
        </w:rPr>
        <w:t>46.06.01 – Исторические науки и археология, профиль - Этнография, этнология и антропология</w:t>
      </w:r>
      <w:r w:rsidRPr="00D02EFC">
        <w:rPr>
          <w:b/>
        </w:rPr>
        <w:t xml:space="preserve">, </w:t>
      </w:r>
      <w:r w:rsidRPr="00D02EFC">
        <w:t>блок 2. Практики.</w:t>
      </w:r>
    </w:p>
    <w:p w:rsidR="00D02EFC" w:rsidRPr="00D02EFC" w:rsidRDefault="00D02EFC" w:rsidP="00D02EFC">
      <w:pPr>
        <w:ind w:firstLine="709"/>
        <w:jc w:val="both"/>
      </w:pPr>
      <w:r w:rsidRPr="00D02EFC">
        <w:rPr>
          <w:b/>
        </w:rPr>
        <w:t xml:space="preserve">Цель научно-исследовательской практики: </w:t>
      </w:r>
      <w:r w:rsidRPr="00D02EFC">
        <w:t>совершенствование аспирантом навыков научно-исследовательской работы.</w:t>
      </w:r>
    </w:p>
    <w:p w:rsidR="00D02EFC" w:rsidRPr="00D02EFC" w:rsidRDefault="00D02EFC" w:rsidP="00D02EFC">
      <w:pPr>
        <w:ind w:firstLine="709"/>
        <w:jc w:val="both"/>
        <w:rPr>
          <w:b/>
        </w:rPr>
      </w:pPr>
      <w:r w:rsidRPr="00D02EFC">
        <w:rPr>
          <w:b/>
        </w:rPr>
        <w:t>Задачи научно-исследовательской практики: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</w:t>
      </w:r>
      <w:r w:rsidRPr="00D02EFC">
        <w:tab/>
        <w:t>участие аспиранта в научно-исследовательской работе, проводимой кафедрой;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</w:t>
      </w:r>
      <w:r w:rsidRPr="00D02EFC">
        <w:tab/>
        <w:t>внесение аспирантом личного вклада в научно-исследовательскую программу, осуществляемую кафедрой;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</w:t>
      </w:r>
      <w:r w:rsidRPr="00D02EFC">
        <w:tab/>
        <w:t>сбор материала для кандидатской диссертации.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</w:t>
      </w:r>
      <w:r w:rsidRPr="00D02EFC">
        <w:tab/>
        <w:t>подготовка тезисов докладов на конференции или статьи для опубликования.</w:t>
      </w:r>
    </w:p>
    <w:p w:rsidR="00D02EFC" w:rsidRPr="00D02EFC" w:rsidRDefault="00D02EFC" w:rsidP="00D02EFC">
      <w:pPr>
        <w:ind w:firstLine="709"/>
        <w:jc w:val="both"/>
      </w:pPr>
      <w:r w:rsidRPr="00D02EFC">
        <w:rPr>
          <w:b/>
        </w:rPr>
        <w:t>Содержание дисциплины:</w:t>
      </w:r>
      <w:r w:rsidRPr="00D02EFC">
        <w:t xml:space="preserve"> Научно-исследовательская практика может осуществляться по следующим направлениям: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выполнение исследовательского проекта, тематика которого соотносится с выбранной темой кандидатской диссертации и направлениями научно-исследовательской работы кафедры;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составление отчета.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Руководство научно-исследовательской практикой по программе аспирантуры осуществляет научный руководитель аспиранта по согласованию с руководителем соответствующей образовательной программы. В случае прохождения практики во внешней организации, </w:t>
      </w:r>
      <w:proofErr w:type="spellStart"/>
      <w:r w:rsidRPr="00D02EFC">
        <w:t>соруководителем</w:t>
      </w:r>
      <w:proofErr w:type="spellEnd"/>
      <w:r w:rsidRPr="00D02EFC">
        <w:t xml:space="preserve"> может быть назначен высококвалифицированный специалист из числа сотрудников данной организации.</w:t>
      </w:r>
    </w:p>
    <w:p w:rsidR="00D02EFC" w:rsidRPr="00D02EFC" w:rsidRDefault="00D02EFC" w:rsidP="00D02EFC">
      <w:pPr>
        <w:ind w:firstLine="709"/>
        <w:jc w:val="both"/>
      </w:pPr>
      <w:r w:rsidRPr="00D02EFC">
        <w:t>В качестве индивидуального задания аспиранту поручается: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подготовка исследовательского проекта, тематика которого соотносится с выбранной темой кандидатской диссертации и направлениями научно-исследовательской работы кафедры;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подготовка доклада, согласованного с темой кандидатской диссертации (темами исследовательских работ), для участия в научной конференции;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подготовка к публикации статьи, согласованной с темой кандидатской диссертации (темами исследовательских работ);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составление развернутой библиографии по теме диссертации;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составление библиографии с краткими аннотациями по теме диссертации;</w:t>
      </w:r>
    </w:p>
    <w:p w:rsidR="00D02EFC" w:rsidRPr="00D02EFC" w:rsidRDefault="00D02EFC" w:rsidP="00D02EFC">
      <w:pPr>
        <w:ind w:firstLine="709"/>
        <w:jc w:val="both"/>
      </w:pPr>
      <w:r w:rsidRPr="00D02EFC">
        <w:t>-</w:t>
      </w:r>
      <w:r w:rsidRPr="00D02EFC">
        <w:tab/>
        <w:t>написание обзорного реферата по теоретической части аспирантского исследования.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Индивидуальное задание аспиранта при прохождении научно-исследовательской практики определяется научным руководителем в соответствии с темой диссертации, а </w:t>
      </w:r>
      <w:r w:rsidRPr="00D02EFC">
        <w:lastRenderedPageBreak/>
        <w:t>также направлениями научно-исследовательской работы кафедры и утверждается заведующим кафедрой.</w:t>
      </w:r>
    </w:p>
    <w:p w:rsidR="00D02EFC" w:rsidRPr="00D02EFC" w:rsidRDefault="00D02EFC" w:rsidP="00D02EFC">
      <w:pPr>
        <w:ind w:firstLine="709"/>
        <w:jc w:val="both"/>
      </w:pPr>
      <w:r w:rsidRPr="00D02EFC">
        <w:t>Форма отчета аспиранта о научно-исследовательской практике зависит от направления научно-исследовательской практики, а также его индивидуального задания. Отчет представляется в письменном виде.</w:t>
      </w:r>
    </w:p>
    <w:p w:rsidR="00D02EFC" w:rsidRDefault="00D02EFC" w:rsidP="00D02EFC">
      <w:pPr>
        <w:ind w:firstLine="709"/>
        <w:jc w:val="both"/>
      </w:pPr>
      <w:r w:rsidRPr="00D02EFC">
        <w:rPr>
          <w:b/>
        </w:rPr>
        <w:t xml:space="preserve">Общая трудоемкость </w:t>
      </w:r>
      <w:r w:rsidRPr="00D02EFC">
        <w:t>освоения дисциплины составляет 864 часов. Особое место в учебном процессе отводится самостоятельной работе студентов.</w:t>
      </w:r>
    </w:p>
    <w:p w:rsidR="00D02EFC" w:rsidRDefault="00D02EFC" w:rsidP="00D02EFC">
      <w:pPr>
        <w:ind w:firstLine="709"/>
        <w:jc w:val="both"/>
      </w:pPr>
    </w:p>
    <w:p w:rsidR="00D02EFC" w:rsidRPr="00D02EFC" w:rsidRDefault="00D02EFC" w:rsidP="00D02EFC">
      <w:pPr>
        <w:ind w:firstLine="709"/>
        <w:jc w:val="center"/>
        <w:rPr>
          <w:b/>
        </w:rPr>
      </w:pPr>
      <w:r w:rsidRPr="00D02EFC">
        <w:rPr>
          <w:b/>
        </w:rPr>
        <w:t>Б.2.1.2</w:t>
      </w:r>
      <w:r>
        <w:rPr>
          <w:b/>
        </w:rPr>
        <w:t xml:space="preserve"> </w:t>
      </w:r>
      <w:r w:rsidRPr="00D02EFC">
        <w:rPr>
          <w:b/>
        </w:rPr>
        <w:t>Педагогическая практика</w:t>
      </w:r>
    </w:p>
    <w:p w:rsidR="00D02EFC" w:rsidRPr="00D02EFC" w:rsidRDefault="00D02EFC" w:rsidP="00D02EFC">
      <w:pPr>
        <w:ind w:firstLine="709"/>
        <w:jc w:val="both"/>
      </w:pPr>
    </w:p>
    <w:p w:rsidR="00D02EFC" w:rsidRPr="00D02EFC" w:rsidRDefault="00D02EFC" w:rsidP="00D02EFC">
      <w:pPr>
        <w:ind w:firstLine="709"/>
        <w:jc w:val="both"/>
        <w:rPr>
          <w:b/>
        </w:rPr>
      </w:pPr>
      <w:r w:rsidRPr="00D02EFC">
        <w:rPr>
          <w:b/>
        </w:rPr>
        <w:t>Мес</w:t>
      </w:r>
      <w:r>
        <w:rPr>
          <w:b/>
        </w:rPr>
        <w:t xml:space="preserve">то дисциплины в структуре ООП </w:t>
      </w:r>
      <w:proofErr w:type="gramStart"/>
      <w:r>
        <w:rPr>
          <w:b/>
        </w:rPr>
        <w:t>В</w:t>
      </w:r>
      <w:r w:rsidRPr="00D02EFC">
        <w:rPr>
          <w:b/>
        </w:rPr>
        <w:t>О</w:t>
      </w:r>
      <w:proofErr w:type="gramEnd"/>
      <w:r w:rsidRPr="00D02EFC">
        <w:rPr>
          <w:b/>
        </w:rPr>
        <w:t>:</w:t>
      </w:r>
      <w:r w:rsidRPr="00D02EFC">
        <w:t xml:space="preserve"> Программа разработана в соответствии с требованиями федерального государственного образовательного стандарта высшего профес</w:t>
      </w:r>
      <w:r>
        <w:t xml:space="preserve">сионального образования (ФГОС </w:t>
      </w:r>
      <w:proofErr w:type="gramStart"/>
      <w:r>
        <w:t>В</w:t>
      </w:r>
      <w:r w:rsidRPr="00D02EFC">
        <w:t>О</w:t>
      </w:r>
      <w:proofErr w:type="gramEnd"/>
      <w:r w:rsidRPr="00D02EFC">
        <w:t xml:space="preserve">) </w:t>
      </w:r>
      <w:proofErr w:type="gramStart"/>
      <w:r w:rsidRPr="00D02EFC">
        <w:t>по</w:t>
      </w:r>
      <w:proofErr w:type="gramEnd"/>
      <w:r w:rsidRPr="00D02EFC">
        <w:t xml:space="preserve"> направлению </w:t>
      </w:r>
      <w:r w:rsidRPr="00D02EFC">
        <w:rPr>
          <w:iCs/>
        </w:rPr>
        <w:t>46.06.01 – Исторические науки и археология, профиль - Этнография, этнология и антропология</w:t>
      </w:r>
      <w:r w:rsidRPr="00D02EFC">
        <w:rPr>
          <w:b/>
        </w:rPr>
        <w:t>.</w:t>
      </w:r>
    </w:p>
    <w:p w:rsidR="00D02EFC" w:rsidRPr="00D02EFC" w:rsidRDefault="00D02EFC" w:rsidP="00D02EFC">
      <w:pPr>
        <w:ind w:firstLine="709"/>
        <w:jc w:val="both"/>
      </w:pPr>
      <w:r w:rsidRPr="00D02EFC">
        <w:rPr>
          <w:b/>
        </w:rPr>
        <w:t>Цель дисциплины:</w:t>
      </w:r>
      <w:r w:rsidRPr="00D02EFC">
        <w:t xml:space="preserve"> подготовка аспирантов к компетентному осуществлению профессиональной деятельности в учебных заведениях высшего профессионального образования, используя результаты комплексной психолого-педагогической и информационно-технологической подготовки к научно-педагогической деятельности в области этнографии, этнологии и антропологии.</w:t>
      </w:r>
    </w:p>
    <w:p w:rsidR="00D02EFC" w:rsidRPr="00D02EFC" w:rsidRDefault="00D02EFC" w:rsidP="00D02EFC">
      <w:pPr>
        <w:ind w:firstLine="709"/>
        <w:jc w:val="both"/>
        <w:rPr>
          <w:b/>
        </w:rPr>
      </w:pPr>
      <w:r w:rsidRPr="00D02EFC">
        <w:rPr>
          <w:b/>
        </w:rPr>
        <w:t xml:space="preserve">Задачи дисциплины: </w:t>
      </w:r>
    </w:p>
    <w:p w:rsidR="00D02EFC" w:rsidRPr="00D02EFC" w:rsidRDefault="00D02EFC" w:rsidP="00D02EFC">
      <w:pPr>
        <w:ind w:firstLine="709"/>
        <w:jc w:val="both"/>
      </w:pPr>
      <w:r w:rsidRPr="00D02EFC">
        <w:t>- Формирование знаний основ педагогической и учебно-методической работы в высших учебных заведениях;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Углубленное изучение психолого-педагогического процесса высшей школы как целостной системы, его структуры, взаимодействия элементов, содержания (на примере предметной и образовательной области «этнография, этнология и антропология»;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Формирование знаний федеральных государственных образовательных стандартов высшего профессионального образования по направлениям подготовки, образовательных программ, учебно-методических комплексов, учебных и учебно-методических пособий по дисциплинам и т.п.; </w:t>
      </w:r>
    </w:p>
    <w:p w:rsidR="00D02EFC" w:rsidRPr="00D02EFC" w:rsidRDefault="00D02EFC" w:rsidP="00D02EFC">
      <w:pPr>
        <w:ind w:firstLine="709"/>
        <w:jc w:val="both"/>
      </w:pPr>
      <w:r w:rsidRPr="00D02EFC">
        <w:t>- Формирование представления о содержании и планировании учебного процесса кафедры истории и архивоведения ПГУ им. Шолом-Алейхема;</w:t>
      </w:r>
    </w:p>
    <w:p w:rsidR="00D02EFC" w:rsidRPr="00D02EFC" w:rsidRDefault="00D02EFC" w:rsidP="00D02EFC">
      <w:pPr>
        <w:ind w:firstLine="709"/>
        <w:jc w:val="both"/>
      </w:pPr>
      <w:r w:rsidRPr="00D02EFC">
        <w:t>- Формирование и развитие навыков проектирования крупных разделов дисциплин по направлению «Этнография, этнология и антропология»;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Способствование овладению методическими приемами и педагогическими навыками проведения лекционных, практических, семинарских и лабораторных занятий; </w:t>
      </w:r>
    </w:p>
    <w:p w:rsidR="00D02EFC" w:rsidRPr="00D02EFC" w:rsidRDefault="00D02EFC" w:rsidP="00D02EFC">
      <w:pPr>
        <w:ind w:firstLine="709"/>
        <w:jc w:val="both"/>
      </w:pPr>
      <w:r w:rsidRPr="00D02EFC">
        <w:t>- Формирование и развитие педагогических навыков подготовки учебно-методических материалов по дисциплинам кафедры истории и архивоведения ПГУ им. Шолом-Алейхема;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Формирование </w:t>
      </w:r>
      <w:proofErr w:type="gramStart"/>
      <w:r w:rsidRPr="00D02EFC">
        <w:t>навыков проведения экспертизы отдельных элементов методической системы обучения</w:t>
      </w:r>
      <w:proofErr w:type="gramEnd"/>
      <w:r w:rsidRPr="00D02EFC">
        <w:t>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Формирование педагогических навыков руководства НИР студентов, ознакомление с техническими средствами, используемыми в учебном процессе в ВУЗе;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Ознакомление с использованием современных компьютерных технологий в образовании;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Формирование навыков реализации инновационных образовательных технологий; </w:t>
      </w:r>
    </w:p>
    <w:p w:rsidR="00D02EFC" w:rsidRPr="00D02EFC" w:rsidRDefault="00D02EFC" w:rsidP="00D02EFC">
      <w:pPr>
        <w:ind w:firstLine="709"/>
        <w:jc w:val="both"/>
      </w:pPr>
      <w:r w:rsidRPr="00D02EFC">
        <w:t>- Апробация практического использования материалов научного и диссертационного исследования аспиранта в высшей школе;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Развитие навыков самообразования и самосовершенствования;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Активизация научно-педагогической деятельности аспирантов; </w:t>
      </w:r>
    </w:p>
    <w:p w:rsidR="00D02EFC" w:rsidRPr="00D02EFC" w:rsidRDefault="00D02EFC" w:rsidP="00D02EFC">
      <w:pPr>
        <w:ind w:firstLine="709"/>
        <w:jc w:val="both"/>
      </w:pPr>
      <w:r w:rsidRPr="00D02EFC">
        <w:t>- Развитие у аспирантов личностных качеств, определяемых общими целями обучения и воспитания; формирование адекватной самооценки, ответственности за результаты своего труда.</w:t>
      </w:r>
    </w:p>
    <w:p w:rsidR="00D02EFC" w:rsidRPr="00D02EFC" w:rsidRDefault="00D02EFC" w:rsidP="00D02EFC">
      <w:pPr>
        <w:ind w:firstLine="709"/>
        <w:jc w:val="both"/>
      </w:pPr>
      <w:r w:rsidRPr="00D02EFC">
        <w:rPr>
          <w:b/>
        </w:rPr>
        <w:lastRenderedPageBreak/>
        <w:t>Содержание дисциплины:</w:t>
      </w:r>
      <w:r w:rsidRPr="00D02EFC">
        <w:t xml:space="preserve"> в ходе педагогической практики аспиранты включаются во все виды профессиональной деятельности, осуществляемой в сфере образования: преподавательская, консультационная, экспертная, исследовательская, коррекционно-развивающая, воспитательная, научно-методическая, управленческие мероприятия на базе педагогической практики. При этом выделяется следующее содержание и характер деятельности: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осуществление обучения и воспитания с учетом специфики преподаваемого предмета, с ориентацией на задачи обучения, воспитания и развития личности;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содействие социализации, формированию общей культуры личности, осознанному выбору и последующему освоению образовательных программ; </w:t>
      </w:r>
    </w:p>
    <w:p w:rsidR="00D02EFC" w:rsidRPr="00D02EFC" w:rsidRDefault="00D02EFC" w:rsidP="00D02EFC">
      <w:pPr>
        <w:ind w:firstLine="709"/>
        <w:jc w:val="both"/>
      </w:pPr>
      <w:r w:rsidRPr="00D02EFC">
        <w:t>- владение теоретическими знаниями и разнообразными научными методами, приемами и средствами обучения, обеспечивающими уровень подготовки студентов, соответствующий требованиям Федерального государственного образовательного стандарта: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планирование учебно-воспитательной работы со студентами на дальнюю и ближнюю перспективу; </w:t>
      </w:r>
    </w:p>
    <w:p w:rsidR="00D02EFC" w:rsidRPr="00D02EFC" w:rsidRDefault="00D02EFC" w:rsidP="00D02EFC">
      <w:pPr>
        <w:ind w:firstLine="709"/>
        <w:jc w:val="both"/>
      </w:pPr>
      <w:r w:rsidRPr="00D02EFC">
        <w:t>- проектирование и проведение лекций, практических занятий и семинаров, лабораторных работ по профильным дисциплинам;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осуществление оптимального отбора средств, приемов, научных методов и форм обучения, адекватных содержанию учебного материала и возрастным особенностям студентов;– участие в деятельности кафедры, факультета (института), вуза;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стимулирование самостоятельной работы студентов с учетом психолого-педагогических требований, предъявляемых к обучению, воспитанию и развитию; </w:t>
      </w:r>
    </w:p>
    <w:p w:rsidR="00D02EFC" w:rsidRPr="00D02EFC" w:rsidRDefault="00D02EFC" w:rsidP="00D02EFC">
      <w:pPr>
        <w:ind w:firstLine="709"/>
        <w:jc w:val="both"/>
      </w:pPr>
      <w:r w:rsidRPr="00D02EFC">
        <w:t xml:space="preserve">- анализ собственной деятельности с целью ее совершенствования и определения перспектив самообразования; </w:t>
      </w:r>
    </w:p>
    <w:p w:rsidR="00D02EFC" w:rsidRPr="00D02EFC" w:rsidRDefault="00D02EFC" w:rsidP="00D02EFC">
      <w:pPr>
        <w:ind w:firstLine="709"/>
        <w:jc w:val="both"/>
      </w:pPr>
      <w:proofErr w:type="gramStart"/>
      <w:r w:rsidRPr="00D02EFC">
        <w:t>- соблюдение прав и свобод студентов, предусмотренные Законом Российской Федерации «Об образовании» и др.;</w:t>
      </w:r>
      <w:proofErr w:type="gramEnd"/>
    </w:p>
    <w:p w:rsidR="00D02EFC" w:rsidRPr="00D02EFC" w:rsidRDefault="00D02EFC" w:rsidP="00D02EFC">
      <w:pPr>
        <w:ind w:firstLine="709"/>
        <w:jc w:val="both"/>
      </w:pPr>
      <w:r w:rsidRPr="00D02EFC">
        <w:t>- выполнение правил и норм охраны труда, техники безопасности и противопожарной защиты, обеспечение охраны жизни и здоровья студентов в образовательном процессе.</w:t>
      </w:r>
    </w:p>
    <w:p w:rsidR="00D02EFC" w:rsidRPr="00947BA2" w:rsidRDefault="00D02EFC" w:rsidP="00D02EFC">
      <w:pPr>
        <w:ind w:firstLine="709"/>
        <w:jc w:val="both"/>
        <w:rPr>
          <w:sz w:val="28"/>
          <w:szCs w:val="28"/>
        </w:rPr>
      </w:pPr>
      <w:r w:rsidRPr="00D02EFC">
        <w:rPr>
          <w:b/>
        </w:rPr>
        <w:t xml:space="preserve">Общая трудоемкость </w:t>
      </w:r>
      <w:r w:rsidRPr="00D02EFC">
        <w:t>освоения дисциплины составляет 432 часа. Особое место в учебном процессе отводится самостоятельной работе студентов.</w:t>
      </w:r>
    </w:p>
    <w:p w:rsidR="00D02EFC" w:rsidRDefault="00D02EFC" w:rsidP="00D02EFC"/>
    <w:p w:rsidR="00D02EFC" w:rsidRDefault="00D02EFC" w:rsidP="00D02EFC">
      <w:pPr>
        <w:ind w:firstLine="709"/>
        <w:jc w:val="both"/>
      </w:pPr>
    </w:p>
    <w:p w:rsidR="008A64AF" w:rsidRPr="004F4EAF" w:rsidRDefault="008A64AF" w:rsidP="008A64AF">
      <w:pPr>
        <w:jc w:val="center"/>
        <w:rPr>
          <w:b/>
        </w:rPr>
      </w:pPr>
      <w:r w:rsidRPr="004F4EAF">
        <w:rPr>
          <w:b/>
        </w:rPr>
        <w:t>Б.3.1.  Научно-исследовательская деятельность</w:t>
      </w:r>
    </w:p>
    <w:p w:rsidR="008A64AF" w:rsidRDefault="008A64AF" w:rsidP="008A64AF">
      <w:pPr>
        <w:jc w:val="both"/>
      </w:pPr>
    </w:p>
    <w:p w:rsidR="008A64AF" w:rsidRPr="004F4EAF" w:rsidRDefault="008A64AF" w:rsidP="004D6109">
      <w:pPr>
        <w:ind w:right="283" w:firstLine="709"/>
        <w:jc w:val="both"/>
        <w:rPr>
          <w:b/>
        </w:rPr>
      </w:pPr>
      <w:proofErr w:type="gramStart"/>
      <w:r w:rsidRPr="004F4EAF">
        <w:rPr>
          <w:b/>
        </w:rPr>
        <w:t>Цель НИД</w:t>
      </w:r>
      <w:r w:rsidRPr="004F4EAF">
        <w:t>: формирование и развитие, творческих способностей аспирантов, совершенствование форм 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аспирантов,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программ аспирантуры, ориентация на целевое овладение современными методами поиска, обработки и использования научной</w:t>
      </w:r>
      <w:proofErr w:type="gramEnd"/>
      <w:r w:rsidRPr="004F4EAF">
        <w:t xml:space="preserve"> информации,  овладение необходимыми универсальными, общепрофессиональными и профессиональными компетенциями по избранному направлению подготовки, развития умений трансляции знаний на основании творческого анализа научной и научно-методической литературы,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</w:t>
      </w:r>
    </w:p>
    <w:p w:rsidR="008A64AF" w:rsidRPr="004F4EAF" w:rsidRDefault="008A64AF" w:rsidP="008A64AF">
      <w:pPr>
        <w:ind w:right="283" w:firstLine="709"/>
        <w:jc w:val="both"/>
      </w:pPr>
      <w:r w:rsidRPr="004F4EAF">
        <w:rPr>
          <w:b/>
        </w:rPr>
        <w:t>Задачи НИД</w:t>
      </w:r>
      <w:r w:rsidRPr="004F4EAF">
        <w:t>:</w:t>
      </w:r>
    </w:p>
    <w:p w:rsidR="008A64AF" w:rsidRDefault="008A64AF" w:rsidP="004D6109">
      <w:pPr>
        <w:ind w:right="283" w:firstLine="709"/>
        <w:jc w:val="both"/>
      </w:pPr>
      <w:r w:rsidRPr="004F4EAF">
        <w:t>- формирование системы знаний, умений, навыков в сфере планирования, организации</w:t>
      </w:r>
      <w:r w:rsidR="004D6109">
        <w:t xml:space="preserve"> </w:t>
      </w:r>
      <w:r w:rsidRPr="004F4EAF">
        <w:t>и поэтапного проведения научно-исследовательской деятельности;</w:t>
      </w:r>
    </w:p>
    <w:p w:rsidR="002540AB" w:rsidRPr="004F4EAF" w:rsidRDefault="002540AB" w:rsidP="004D6109">
      <w:pPr>
        <w:ind w:right="283" w:firstLine="709"/>
        <w:jc w:val="both"/>
      </w:pPr>
    </w:p>
    <w:p w:rsidR="008A64AF" w:rsidRPr="004F4EAF" w:rsidRDefault="008A64AF" w:rsidP="004D6109">
      <w:pPr>
        <w:ind w:right="283" w:firstLine="709"/>
        <w:jc w:val="both"/>
      </w:pPr>
      <w:r w:rsidRPr="004F4EAF">
        <w:t>- приобретение навыков работы с библиографическими справочниками, составления</w:t>
      </w:r>
      <w:r w:rsidR="004D6109">
        <w:t xml:space="preserve"> </w:t>
      </w:r>
      <w:r w:rsidRPr="004F4EAF">
        <w:t>научно-библиографических списков, использования библиографического описания в научных</w:t>
      </w:r>
      <w:r w:rsidR="004D6109">
        <w:t xml:space="preserve"> </w:t>
      </w:r>
      <w:r w:rsidRPr="004F4EAF">
        <w:t>работах;</w:t>
      </w:r>
    </w:p>
    <w:p w:rsidR="008A64AF" w:rsidRPr="004F4EAF" w:rsidRDefault="008A64AF" w:rsidP="008A64AF">
      <w:pPr>
        <w:ind w:right="283" w:firstLine="709"/>
        <w:jc w:val="both"/>
      </w:pPr>
      <w:r w:rsidRPr="004F4EAF">
        <w:t>- развитие информационно-аналитических умений в сфере работы с электронными базами данных отечественных и зарубежных библиотечных фондов;</w:t>
      </w:r>
    </w:p>
    <w:p w:rsidR="008A64AF" w:rsidRPr="004F4EAF" w:rsidRDefault="008A64AF" w:rsidP="008A64AF">
      <w:pPr>
        <w:ind w:right="283" w:firstLine="709"/>
        <w:jc w:val="both"/>
      </w:pPr>
      <w:r w:rsidRPr="004F4EAF">
        <w:t>- формирование и развитие умений и навыков в части применения методов исследования для решения намеченных задач научно-исследовательской деятельности;</w:t>
      </w:r>
    </w:p>
    <w:p w:rsidR="008A64AF" w:rsidRPr="004F4EAF" w:rsidRDefault="008A64AF" w:rsidP="008A64AF">
      <w:pPr>
        <w:ind w:right="283" w:firstLine="709"/>
        <w:jc w:val="both"/>
      </w:pPr>
      <w:r w:rsidRPr="004F4EAF">
        <w:t>- формирование и развитие умений и навыков проектирования и осуществления</w:t>
      </w:r>
    </w:p>
    <w:p w:rsidR="008A64AF" w:rsidRPr="004F4EAF" w:rsidRDefault="008A64AF" w:rsidP="008A64AF">
      <w:pPr>
        <w:ind w:right="283"/>
        <w:jc w:val="both"/>
      </w:pPr>
      <w:r w:rsidRPr="004F4EAF">
        <w:t>комплексных исследований;</w:t>
      </w:r>
    </w:p>
    <w:p w:rsidR="008A64AF" w:rsidRPr="004F4EAF" w:rsidRDefault="008A64AF" w:rsidP="004D6109">
      <w:pPr>
        <w:ind w:right="283" w:firstLine="709"/>
        <w:jc w:val="both"/>
      </w:pPr>
      <w:r w:rsidRPr="004F4EAF">
        <w:t>- формирование и развитие умений и навыков научно-экспериментальной работы с</w:t>
      </w:r>
      <w:r w:rsidR="004D6109">
        <w:t xml:space="preserve"> </w:t>
      </w:r>
      <w:r w:rsidRPr="004F4EAF">
        <w:t>эмпирической базой исследования в соответствии с выбранной темой научно-квалификационной работы (диссертации);</w:t>
      </w:r>
    </w:p>
    <w:p w:rsidR="008A64AF" w:rsidRPr="004F4EAF" w:rsidRDefault="008A64AF" w:rsidP="008A64AF">
      <w:pPr>
        <w:ind w:right="283" w:firstLine="709"/>
        <w:jc w:val="both"/>
      </w:pPr>
      <w:r w:rsidRPr="004F4EAF">
        <w:t>- освоение методики наблюдения и моделирования;</w:t>
      </w:r>
    </w:p>
    <w:p w:rsidR="008A64AF" w:rsidRPr="004F4EAF" w:rsidRDefault="008A64AF" w:rsidP="004D6109">
      <w:pPr>
        <w:ind w:right="283" w:firstLine="709"/>
        <w:jc w:val="both"/>
      </w:pPr>
      <w:r w:rsidRPr="004F4EAF">
        <w:t>- приобретение навыков коллективной научной работы, продуктивного взаимодействия</w:t>
      </w:r>
      <w:r w:rsidR="004D6109">
        <w:t xml:space="preserve"> </w:t>
      </w:r>
      <w:r w:rsidRPr="004F4EAF">
        <w:t>с другими научными группами (подразделениями) и исследователями;</w:t>
      </w:r>
    </w:p>
    <w:p w:rsidR="008A64AF" w:rsidRPr="004F4EAF" w:rsidRDefault="008A64AF" w:rsidP="008A64AF">
      <w:pPr>
        <w:ind w:right="283" w:firstLine="709"/>
        <w:jc w:val="both"/>
      </w:pPr>
      <w:r w:rsidRPr="004F4EAF">
        <w:t>- 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</w:t>
      </w:r>
    </w:p>
    <w:p w:rsidR="008A64AF" w:rsidRPr="004D6109" w:rsidRDefault="008A64AF" w:rsidP="004D6109">
      <w:pPr>
        <w:ind w:right="283" w:firstLine="709"/>
        <w:jc w:val="both"/>
      </w:pPr>
      <w:r w:rsidRPr="004F4EAF">
        <w:t>- формирование умений оформлять в соответствии с существующими требованиями</w:t>
      </w:r>
      <w:r w:rsidR="004D6109">
        <w:t xml:space="preserve"> </w:t>
      </w:r>
      <w:r w:rsidRPr="004F4EAF">
        <w:t>отчетную документацию, научно-квалификационную работу (диссертацию), научный доклад.</w:t>
      </w:r>
      <w:r w:rsidR="004D610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4AF" w:rsidRPr="004F4EAF" w:rsidRDefault="008A64AF" w:rsidP="008A64AF">
      <w:pPr>
        <w:ind w:right="283" w:firstLine="709"/>
        <w:jc w:val="both"/>
        <w:rPr>
          <w:b/>
        </w:rPr>
      </w:pPr>
      <w:r w:rsidRPr="004F4EAF">
        <w:rPr>
          <w:b/>
        </w:rPr>
        <w:t>Место НИД в ООП:</w:t>
      </w:r>
    </w:p>
    <w:p w:rsidR="008A64AF" w:rsidRPr="004F4EAF" w:rsidRDefault="008A64AF" w:rsidP="008A64AF">
      <w:pPr>
        <w:ind w:right="283" w:firstLine="709"/>
        <w:jc w:val="both"/>
      </w:pPr>
      <w:r w:rsidRPr="004F4EAF">
        <w:t>- (раздел) ООП - Б.3.1.  Научные исследования Вариативная часть.</w:t>
      </w:r>
    </w:p>
    <w:p w:rsidR="008A64AF" w:rsidRPr="004F4EAF" w:rsidRDefault="008A64AF" w:rsidP="008A64AF">
      <w:pPr>
        <w:ind w:right="283" w:firstLine="709"/>
        <w:jc w:val="both"/>
      </w:pPr>
      <w:r w:rsidRPr="004F4EAF">
        <w:t xml:space="preserve">- дисциплина связана с другими дисциплинами Базовой части Б.1.1. </w:t>
      </w:r>
      <w:proofErr w:type="gramStart"/>
      <w:r w:rsidRPr="004F4EAF">
        <w:t>История и философия науки, Вариативной  части (Б.1.2.1.</w:t>
      </w:r>
      <w:proofErr w:type="gramEnd"/>
      <w:r w:rsidRPr="004F4EAF">
        <w:t xml:space="preserve"> Этнология, этнография и антропология, Б.1.2.3. Информационно-коммуникационные технологии в научных исследованиях, Б.1.2.4. </w:t>
      </w:r>
      <w:proofErr w:type="gramStart"/>
      <w:r w:rsidRPr="004F4EAF">
        <w:t xml:space="preserve">Современные проблемы и методы исследования в области  этнологии и антропологии и другими дисциплинами и практиками образовательной программы). </w:t>
      </w:r>
      <w:proofErr w:type="gramEnd"/>
    </w:p>
    <w:p w:rsidR="008A64AF" w:rsidRPr="004F4EAF" w:rsidRDefault="008A64AF" w:rsidP="008A64AF">
      <w:pPr>
        <w:ind w:right="283" w:firstLine="709"/>
        <w:jc w:val="both"/>
      </w:pPr>
      <w:proofErr w:type="gramStart"/>
      <w:r w:rsidRPr="004F4EAF">
        <w:t>- для успешного освоения дисциплины аспирант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иметь коммуникативные навыки для сбора полевого материала, готов к практической деятельности в рамках данного предмета, быть способным к обобщению, анализу, восприятию информации, постановке цели и выбору путей</w:t>
      </w:r>
      <w:proofErr w:type="gramEnd"/>
      <w:r w:rsidRPr="004F4EAF">
        <w:t xml:space="preserve"> </w:t>
      </w:r>
      <w:proofErr w:type="gramStart"/>
      <w:r w:rsidRPr="004F4EAF">
        <w:t>ее достижения, владеть основными методами, способами и средствами получения, хранения, переработки информации, обладать навыками анализа основных факторов и движущих сил исторического процесса, аргументации и оценки различных теорий и концепций исторического развития, уметь анализировать содержание и тенденции, происходящих социально-политических и историко-культурных процессов в мире и современном российском обществе, иметь способность анализировать и интерпретировать данные отечественной и зарубежной литературы в области этнологической</w:t>
      </w:r>
      <w:proofErr w:type="gramEnd"/>
      <w:r w:rsidRPr="004F4EAF">
        <w:t xml:space="preserve"> науки.  </w:t>
      </w:r>
    </w:p>
    <w:p w:rsidR="008A64AF" w:rsidRPr="004F4EAF" w:rsidRDefault="008A64AF" w:rsidP="008A64AF">
      <w:pPr>
        <w:ind w:right="283" w:firstLine="709"/>
        <w:jc w:val="both"/>
      </w:pPr>
      <w:r w:rsidRPr="004F4EAF">
        <w:t xml:space="preserve">   </w:t>
      </w:r>
    </w:p>
    <w:p w:rsidR="008A64AF" w:rsidRPr="00DE25B5" w:rsidRDefault="008A64AF" w:rsidP="008A64AF">
      <w:pPr>
        <w:jc w:val="both"/>
      </w:pPr>
    </w:p>
    <w:p w:rsidR="008A64AF" w:rsidRDefault="002540AB" w:rsidP="002540AB">
      <w:pPr>
        <w:jc w:val="center"/>
        <w:rPr>
          <w:b/>
        </w:rPr>
      </w:pPr>
      <w:r w:rsidRPr="002540AB">
        <w:rPr>
          <w:b/>
        </w:rPr>
        <w:t>4.1.1. Государственная итоговая аттестация</w:t>
      </w:r>
    </w:p>
    <w:p w:rsidR="002540AB" w:rsidRDefault="002540AB" w:rsidP="002540AB">
      <w:pPr>
        <w:jc w:val="center"/>
        <w:rPr>
          <w:b/>
        </w:rPr>
      </w:pPr>
    </w:p>
    <w:p w:rsidR="002540AB" w:rsidRPr="00081678" w:rsidRDefault="002540AB" w:rsidP="00081678">
      <w:pPr>
        <w:pStyle w:val="a6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81678">
        <w:rPr>
          <w:rFonts w:ascii="Times New Roman" w:hAnsi="Times New Roman" w:cs="Times New Roman"/>
          <w:szCs w:val="24"/>
          <w:lang w:val="ru-RU"/>
        </w:rPr>
        <w:t xml:space="preserve">Государственная итоговая аттестация (далее  - ГИА) выпускников ФГБОУ </w:t>
      </w:r>
      <w:proofErr w:type="gramStart"/>
      <w:r w:rsidRPr="00081678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Pr="00081678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Шолом-Алейхема» (далее - ПГУ им. Шолом-Алейхем, университет) осуществляется после освоения ими основной образовательной программы по направлению подготовки 46.06.01  Исторические науки и археология в полном объеме. Трудоемкость ГИА составляет 6 ЗЕ. На проведение ГИА, </w:t>
      </w:r>
      <w:r w:rsidRPr="00081678">
        <w:rPr>
          <w:rFonts w:ascii="Times New Roman" w:hAnsi="Times New Roman" w:cs="Times New Roman"/>
          <w:szCs w:val="24"/>
          <w:lang w:val="ru-RU"/>
        </w:rPr>
        <w:lastRenderedPageBreak/>
        <w:t>включая подготовку и защиту выпускной квалификационной работы, согласно календарному учебному графику, выделяется 4 недели.</w:t>
      </w:r>
    </w:p>
    <w:p w:rsidR="002540AB" w:rsidRPr="00081678" w:rsidRDefault="002540AB" w:rsidP="00081678">
      <w:pPr>
        <w:pStyle w:val="a6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081678">
        <w:rPr>
          <w:rFonts w:ascii="Times New Roman" w:hAnsi="Times New Roman" w:cs="Times New Roman"/>
          <w:szCs w:val="24"/>
          <w:lang w:val="ru-RU"/>
        </w:rPr>
        <w:t>Программа ГИА по направлению подготовки 46.06.01 Исторические науки и археология включает в себя государственный экзамен по этнографии, этнологии и антропологии, позволяющий выявить и оценить теоретическую подготовку к решению профессиональных задач, готовность к основным видам профессиональной деятельности и защиту научной квалификационной работы (далее – НКР) по одной из тем, отражающих актуальную проблематику деятельности в сфере исторических наук и археологии (Этнология, этнография и</w:t>
      </w:r>
      <w:proofErr w:type="gramEnd"/>
      <w:r w:rsidRPr="00081678">
        <w:rPr>
          <w:rFonts w:ascii="Times New Roman" w:hAnsi="Times New Roman" w:cs="Times New Roman"/>
          <w:szCs w:val="24"/>
          <w:lang w:val="ru-RU"/>
        </w:rPr>
        <w:t xml:space="preserve"> антропология).</w:t>
      </w:r>
    </w:p>
    <w:p w:rsidR="002540AB" w:rsidRPr="00081678" w:rsidRDefault="002540AB" w:rsidP="00081678">
      <w:pPr>
        <w:pStyle w:val="a6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81678">
        <w:rPr>
          <w:rFonts w:ascii="Times New Roman" w:hAnsi="Times New Roman" w:cs="Times New Roman"/>
          <w:szCs w:val="24"/>
          <w:lang w:val="ru-RU"/>
        </w:rPr>
        <w:t xml:space="preserve">ГИА устанавливает соответствие объема и </w:t>
      </w:r>
      <w:proofErr w:type="gramStart"/>
      <w:r w:rsidRPr="00081678">
        <w:rPr>
          <w:rFonts w:ascii="Times New Roman" w:hAnsi="Times New Roman" w:cs="Times New Roman"/>
          <w:szCs w:val="24"/>
          <w:lang w:val="ru-RU"/>
        </w:rPr>
        <w:t>качества</w:t>
      </w:r>
      <w:proofErr w:type="gramEnd"/>
      <w:r w:rsidRPr="00081678">
        <w:rPr>
          <w:rFonts w:ascii="Times New Roman" w:hAnsi="Times New Roman" w:cs="Times New Roman"/>
          <w:szCs w:val="24"/>
          <w:lang w:val="ru-RU"/>
        </w:rPr>
        <w:t xml:space="preserve"> сформированных студентом профессиональных компетенций  требованиям, предъявляемым ФГОС ВО к профессиональной подготовленности выпускника по направлению подготовки 46.06.01 Исторические науки и археология.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2540AB" w:rsidRPr="00081678" w:rsidRDefault="002540AB" w:rsidP="00081678">
      <w:pPr>
        <w:pStyle w:val="a6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081678">
        <w:rPr>
          <w:rFonts w:ascii="Times New Roman" w:hAnsi="Times New Roman" w:cs="Times New Roman"/>
          <w:szCs w:val="24"/>
          <w:lang w:val="ru-RU"/>
        </w:rPr>
        <w:t xml:space="preserve">ГИА осуществляется государственной экзаменационной комиссией (далее - ГЭК), состав которой утверждается приказом проректора по учебной работе университета. </w:t>
      </w:r>
    </w:p>
    <w:p w:rsidR="002540AB" w:rsidRPr="00081678" w:rsidRDefault="002540AB" w:rsidP="00081678">
      <w:pPr>
        <w:pStyle w:val="a6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081678">
        <w:rPr>
          <w:rFonts w:ascii="Times New Roman" w:hAnsi="Times New Roman" w:cs="Times New Roman"/>
          <w:szCs w:val="24"/>
          <w:lang w:val="ru-RU"/>
        </w:rPr>
        <w:t>Программа ГИА ежегодно пересматривается и при необходимости обновляется с учетом изменений нормативно-правовой базы. Изменения, внесенные в программу ГИА, рассматриваются на заседании кафедры и утверждаются не позднее 6 месяцев до даты начала ГИА.</w:t>
      </w:r>
    </w:p>
    <w:p w:rsidR="001D4801" w:rsidRDefault="001D4801" w:rsidP="001D4801">
      <w:pPr>
        <w:pStyle w:val="a4"/>
        <w:ind w:left="218" w:right="222" w:firstLine="719"/>
        <w:jc w:val="both"/>
        <w:rPr>
          <w:b/>
          <w:lang w:val="ru-RU"/>
        </w:rPr>
      </w:pPr>
    </w:p>
    <w:p w:rsidR="001D4801" w:rsidRDefault="001D4801" w:rsidP="001D4801">
      <w:pPr>
        <w:pStyle w:val="a4"/>
        <w:ind w:left="218" w:right="222" w:firstLine="719"/>
        <w:jc w:val="center"/>
        <w:rPr>
          <w:b/>
          <w:lang w:val="ru-RU"/>
        </w:rPr>
      </w:pPr>
      <w:r w:rsidRPr="001D4801">
        <w:rPr>
          <w:b/>
          <w:lang w:val="ru-RU"/>
        </w:rPr>
        <w:t>Ф.1 Методы статистической обработки и анализа материалов исследования</w:t>
      </w:r>
    </w:p>
    <w:p w:rsidR="001D4801" w:rsidRDefault="001D4801" w:rsidP="001D4801">
      <w:pPr>
        <w:pStyle w:val="a4"/>
        <w:ind w:left="218" w:right="222" w:firstLine="719"/>
        <w:jc w:val="center"/>
        <w:rPr>
          <w:b/>
          <w:lang w:val="ru-RU"/>
        </w:rPr>
      </w:pPr>
    </w:p>
    <w:p w:rsidR="001D4801" w:rsidRPr="00B70B0A" w:rsidRDefault="001D4801" w:rsidP="001D4801">
      <w:pPr>
        <w:pStyle w:val="a4"/>
        <w:ind w:left="218" w:right="222" w:firstLine="719"/>
        <w:jc w:val="both"/>
        <w:rPr>
          <w:lang w:val="ru-RU"/>
        </w:rPr>
      </w:pPr>
      <w:r w:rsidRPr="00B70B0A">
        <w:rPr>
          <w:b/>
          <w:lang w:val="ru-RU"/>
        </w:rPr>
        <w:t>Цель дисциплины</w:t>
      </w:r>
      <w:r w:rsidRPr="00B70B0A">
        <w:rPr>
          <w:lang w:val="ru-RU"/>
        </w:rPr>
        <w:t>: формирование у аспирантов дост</w:t>
      </w:r>
      <w:r w:rsidR="00737909">
        <w:rPr>
          <w:lang w:val="ru-RU"/>
        </w:rPr>
        <w:t>аточных для самостоятельной ра</w:t>
      </w:r>
      <w:r w:rsidRPr="00B70B0A">
        <w:rPr>
          <w:lang w:val="ru-RU"/>
        </w:rPr>
        <w:t xml:space="preserve">боты компетенций, связанных с применением статистических </w:t>
      </w:r>
      <w:r w:rsidR="00737909">
        <w:rPr>
          <w:lang w:val="ru-RU"/>
        </w:rPr>
        <w:t>методов (критериев) для количе</w:t>
      </w:r>
      <w:r w:rsidRPr="00B70B0A">
        <w:rPr>
          <w:lang w:val="ru-RU"/>
        </w:rPr>
        <w:t>ственного и качественного анализа экспериментальных данных.</w:t>
      </w:r>
    </w:p>
    <w:p w:rsidR="001D4801" w:rsidRPr="00B70B0A" w:rsidRDefault="001D4801" w:rsidP="001D4801">
      <w:pPr>
        <w:pStyle w:val="Heading1"/>
        <w:ind w:left="938" w:right="223"/>
        <w:rPr>
          <w:b w:val="0"/>
          <w:lang w:val="ru-RU"/>
        </w:rPr>
      </w:pPr>
      <w:r w:rsidRPr="00B70B0A">
        <w:rPr>
          <w:lang w:val="ru-RU"/>
        </w:rPr>
        <w:t>Задачами дисциплины</w:t>
      </w:r>
      <w:r w:rsidRPr="00B70B0A">
        <w:rPr>
          <w:b w:val="0"/>
          <w:lang w:val="ru-RU"/>
        </w:rPr>
        <w:t>:</w:t>
      </w:r>
    </w:p>
    <w:p w:rsidR="001D4801" w:rsidRPr="00B70B0A" w:rsidRDefault="001D4801" w:rsidP="0000446E">
      <w:pPr>
        <w:pStyle w:val="a4"/>
        <w:tabs>
          <w:tab w:val="left" w:pos="2656"/>
          <w:tab w:val="left" w:pos="4390"/>
          <w:tab w:val="left" w:pos="5785"/>
          <w:tab w:val="left" w:pos="6257"/>
          <w:tab w:val="left" w:pos="7488"/>
          <w:tab w:val="left" w:pos="9307"/>
        </w:tabs>
        <w:ind w:firstLine="709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B0A">
        <w:rPr>
          <w:sz w:val="20"/>
          <w:lang w:val="ru-RU"/>
        </w:rPr>
        <w:t xml:space="preserve"> </w:t>
      </w:r>
      <w:r w:rsidRPr="00B70B0A">
        <w:rPr>
          <w:lang w:val="ru-RU"/>
        </w:rPr>
        <w:t>формирование</w:t>
      </w:r>
      <w:r w:rsidRPr="00B70B0A">
        <w:rPr>
          <w:lang w:val="ru-RU"/>
        </w:rPr>
        <w:tab/>
        <w:t>представления</w:t>
      </w:r>
      <w:r w:rsidRPr="00B70B0A">
        <w:rPr>
          <w:lang w:val="ru-RU"/>
        </w:rPr>
        <w:tab/>
        <w:t>аспира</w:t>
      </w:r>
      <w:r w:rsidR="002B29FC">
        <w:rPr>
          <w:lang w:val="ru-RU"/>
        </w:rPr>
        <w:t>нтов</w:t>
      </w:r>
      <w:r w:rsidR="002B29FC">
        <w:rPr>
          <w:lang w:val="ru-RU"/>
        </w:rPr>
        <w:tab/>
        <w:t>об</w:t>
      </w:r>
      <w:r w:rsidR="002B29FC">
        <w:rPr>
          <w:lang w:val="ru-RU"/>
        </w:rPr>
        <w:tab/>
        <w:t>основных</w:t>
      </w:r>
      <w:r w:rsidR="002B29FC">
        <w:rPr>
          <w:lang w:val="ru-RU"/>
        </w:rPr>
        <w:tab/>
        <w:t xml:space="preserve">статистических </w:t>
      </w:r>
      <w:r w:rsidRPr="00B70B0A">
        <w:rPr>
          <w:lang w:val="ru-RU"/>
        </w:rPr>
        <w:t>методах обработки данных эмпирического</w:t>
      </w:r>
      <w:r w:rsidRPr="00B70B0A">
        <w:rPr>
          <w:spacing w:val="-13"/>
          <w:lang w:val="ru-RU"/>
        </w:rPr>
        <w:t xml:space="preserve"> </w:t>
      </w:r>
      <w:r w:rsidRPr="00B70B0A">
        <w:rPr>
          <w:lang w:val="ru-RU"/>
        </w:rPr>
        <w:t>исследования;</w:t>
      </w:r>
    </w:p>
    <w:p w:rsidR="001D4801" w:rsidRPr="00B70B0A" w:rsidRDefault="001D4801" w:rsidP="0000446E">
      <w:pPr>
        <w:pStyle w:val="a4"/>
        <w:ind w:firstLine="709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B0A">
        <w:rPr>
          <w:sz w:val="20"/>
          <w:lang w:val="ru-RU"/>
        </w:rPr>
        <w:t xml:space="preserve"> </w:t>
      </w:r>
      <w:r w:rsidRPr="00B70B0A">
        <w:rPr>
          <w:lang w:val="ru-RU"/>
        </w:rPr>
        <w:t xml:space="preserve">развитие у аспирантов умения получать, </w:t>
      </w:r>
      <w:r w:rsidR="0000446E">
        <w:rPr>
          <w:lang w:val="ru-RU"/>
        </w:rPr>
        <w:t xml:space="preserve">обрабатывать и интерпретировать </w:t>
      </w:r>
      <w:r w:rsidRPr="00B70B0A">
        <w:rPr>
          <w:lang w:val="ru-RU"/>
        </w:rPr>
        <w:t>данные исследований с помощью математико-статистического</w:t>
      </w:r>
      <w:r w:rsidRPr="00B70B0A">
        <w:rPr>
          <w:spacing w:val="-22"/>
          <w:lang w:val="ru-RU"/>
        </w:rPr>
        <w:t xml:space="preserve"> </w:t>
      </w:r>
      <w:r w:rsidRPr="00B70B0A">
        <w:rPr>
          <w:lang w:val="ru-RU"/>
        </w:rPr>
        <w:t>аппарата;</w:t>
      </w:r>
    </w:p>
    <w:p w:rsidR="001D4801" w:rsidRPr="00B70B0A" w:rsidRDefault="001D4801" w:rsidP="0000446E">
      <w:pPr>
        <w:pStyle w:val="a4"/>
        <w:ind w:firstLine="709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B0A">
        <w:rPr>
          <w:sz w:val="20"/>
          <w:lang w:val="ru-RU"/>
        </w:rPr>
        <w:t xml:space="preserve"> </w:t>
      </w:r>
      <w:r w:rsidRPr="00B70B0A">
        <w:rPr>
          <w:lang w:val="ru-RU"/>
        </w:rPr>
        <w:t xml:space="preserve">демонстрация возможностей работы с табличным процессором </w:t>
      </w:r>
      <w:r>
        <w:t>MS</w:t>
      </w:r>
      <w:r w:rsidRPr="00B70B0A">
        <w:rPr>
          <w:lang w:val="ru-RU"/>
        </w:rPr>
        <w:t xml:space="preserve"> </w:t>
      </w:r>
      <w:r>
        <w:t>Excel</w:t>
      </w:r>
      <w:r w:rsidRPr="00B70B0A">
        <w:rPr>
          <w:lang w:val="ru-RU"/>
        </w:rPr>
        <w:t>, позволяющим анализировать экспериментальные данные, полученные в ходе</w:t>
      </w:r>
      <w:r w:rsidRPr="00B70B0A">
        <w:rPr>
          <w:spacing w:val="-22"/>
          <w:lang w:val="ru-RU"/>
        </w:rPr>
        <w:t xml:space="preserve"> </w:t>
      </w:r>
      <w:r w:rsidR="00737909">
        <w:rPr>
          <w:lang w:val="ru-RU"/>
        </w:rPr>
        <w:t>исследования</w:t>
      </w:r>
    </w:p>
    <w:p w:rsidR="001D4801" w:rsidRPr="00B70B0A" w:rsidRDefault="001D4801" w:rsidP="0000446E">
      <w:pPr>
        <w:pStyle w:val="a4"/>
        <w:ind w:firstLine="709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67640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B0A">
        <w:rPr>
          <w:sz w:val="20"/>
          <w:lang w:val="ru-RU"/>
        </w:rPr>
        <w:t xml:space="preserve"> </w:t>
      </w:r>
      <w:r w:rsidRPr="00B70B0A">
        <w:rPr>
          <w:lang w:val="ru-RU"/>
        </w:rPr>
        <w:t xml:space="preserve">выработка умения устанавливать соответствие между поставленной в исследовании </w:t>
      </w:r>
      <w:r w:rsidRPr="00B70B0A">
        <w:rPr>
          <w:spacing w:val="2"/>
          <w:lang w:val="ru-RU"/>
        </w:rPr>
        <w:t>на</w:t>
      </w:r>
      <w:r w:rsidRPr="00B70B0A">
        <w:rPr>
          <w:lang w:val="ru-RU"/>
        </w:rPr>
        <w:t>учной задачей и возможностью решения с помощью статистических</w:t>
      </w:r>
      <w:r w:rsidRPr="00B70B0A">
        <w:rPr>
          <w:spacing w:val="-21"/>
          <w:lang w:val="ru-RU"/>
        </w:rPr>
        <w:t xml:space="preserve"> </w:t>
      </w:r>
      <w:r w:rsidRPr="00B70B0A">
        <w:rPr>
          <w:lang w:val="ru-RU"/>
        </w:rPr>
        <w:t>критериев.</w:t>
      </w:r>
    </w:p>
    <w:p w:rsidR="002540AB" w:rsidRPr="002540AB" w:rsidRDefault="002540AB" w:rsidP="002540AB">
      <w:pPr>
        <w:jc w:val="center"/>
        <w:rPr>
          <w:b/>
        </w:rPr>
      </w:pPr>
    </w:p>
    <w:sectPr w:rsidR="002540AB" w:rsidRPr="002540AB" w:rsidSect="000A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F27"/>
    <w:multiLevelType w:val="hybridMultilevel"/>
    <w:tmpl w:val="C9904A08"/>
    <w:lvl w:ilvl="0" w:tplc="A8F67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43F2F"/>
    <w:multiLevelType w:val="hybridMultilevel"/>
    <w:tmpl w:val="5DAADA70"/>
    <w:lvl w:ilvl="0" w:tplc="A8F67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D29D8"/>
    <w:multiLevelType w:val="hybridMultilevel"/>
    <w:tmpl w:val="40B001DA"/>
    <w:lvl w:ilvl="0" w:tplc="EB5E183E">
      <w:numFmt w:val="bullet"/>
      <w:lvlText w:val=""/>
      <w:lvlJc w:val="left"/>
      <w:pPr>
        <w:ind w:left="1777" w:hanging="106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9970862"/>
    <w:multiLevelType w:val="hybridMultilevel"/>
    <w:tmpl w:val="6E007978"/>
    <w:lvl w:ilvl="0" w:tplc="A8F67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A97B4F"/>
    <w:multiLevelType w:val="hybridMultilevel"/>
    <w:tmpl w:val="AB929A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297549A"/>
    <w:multiLevelType w:val="hybridMultilevel"/>
    <w:tmpl w:val="C8CCC404"/>
    <w:lvl w:ilvl="0" w:tplc="4210D594">
      <w:start w:val="1"/>
      <w:numFmt w:val="decimal"/>
      <w:lvlText w:val="%1."/>
      <w:lvlJc w:val="left"/>
      <w:pPr>
        <w:ind w:left="21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0FAC12E">
      <w:start w:val="2"/>
      <w:numFmt w:val="decimal"/>
      <w:lvlText w:val="%2."/>
      <w:lvlJc w:val="left"/>
      <w:pPr>
        <w:ind w:left="26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B8C87544">
      <w:start w:val="1"/>
      <w:numFmt w:val="bullet"/>
      <w:lvlText w:val="•"/>
      <w:lvlJc w:val="left"/>
      <w:pPr>
        <w:ind w:left="3436" w:hanging="240"/>
      </w:pPr>
      <w:rPr>
        <w:rFonts w:hint="default"/>
      </w:rPr>
    </w:lvl>
    <w:lvl w:ilvl="3" w:tplc="22F8E68A">
      <w:start w:val="1"/>
      <w:numFmt w:val="bullet"/>
      <w:lvlText w:val="•"/>
      <w:lvlJc w:val="left"/>
      <w:pPr>
        <w:ind w:left="4252" w:hanging="240"/>
      </w:pPr>
      <w:rPr>
        <w:rFonts w:hint="default"/>
      </w:rPr>
    </w:lvl>
    <w:lvl w:ilvl="4" w:tplc="FA9CB8FA">
      <w:start w:val="1"/>
      <w:numFmt w:val="bullet"/>
      <w:lvlText w:val="•"/>
      <w:lvlJc w:val="left"/>
      <w:pPr>
        <w:ind w:left="5068" w:hanging="240"/>
      </w:pPr>
      <w:rPr>
        <w:rFonts w:hint="default"/>
      </w:rPr>
    </w:lvl>
    <w:lvl w:ilvl="5" w:tplc="080E64DA">
      <w:start w:val="1"/>
      <w:numFmt w:val="bullet"/>
      <w:lvlText w:val="•"/>
      <w:lvlJc w:val="left"/>
      <w:pPr>
        <w:ind w:left="5885" w:hanging="240"/>
      </w:pPr>
      <w:rPr>
        <w:rFonts w:hint="default"/>
      </w:rPr>
    </w:lvl>
    <w:lvl w:ilvl="6" w:tplc="95822916">
      <w:start w:val="1"/>
      <w:numFmt w:val="bullet"/>
      <w:lvlText w:val="•"/>
      <w:lvlJc w:val="left"/>
      <w:pPr>
        <w:ind w:left="6701" w:hanging="240"/>
      </w:pPr>
      <w:rPr>
        <w:rFonts w:hint="default"/>
      </w:rPr>
    </w:lvl>
    <w:lvl w:ilvl="7" w:tplc="7C7C16B8">
      <w:start w:val="1"/>
      <w:numFmt w:val="bullet"/>
      <w:lvlText w:val="•"/>
      <w:lvlJc w:val="left"/>
      <w:pPr>
        <w:ind w:left="7517" w:hanging="240"/>
      </w:pPr>
      <w:rPr>
        <w:rFonts w:hint="default"/>
      </w:rPr>
    </w:lvl>
    <w:lvl w:ilvl="8" w:tplc="E63630EA">
      <w:start w:val="1"/>
      <w:numFmt w:val="bullet"/>
      <w:lvlText w:val="•"/>
      <w:lvlJc w:val="left"/>
      <w:pPr>
        <w:ind w:left="8333" w:hanging="240"/>
      </w:pPr>
      <w:rPr>
        <w:rFonts w:hint="default"/>
      </w:rPr>
    </w:lvl>
  </w:abstractNum>
  <w:abstractNum w:abstractNumId="6">
    <w:nsid w:val="75AF036F"/>
    <w:multiLevelType w:val="hybridMultilevel"/>
    <w:tmpl w:val="ADC2781E"/>
    <w:lvl w:ilvl="0" w:tplc="8A9ADF42">
      <w:start w:val="1"/>
      <w:numFmt w:val="bullet"/>
      <w:lvlText w:val="-"/>
      <w:lvlJc w:val="left"/>
      <w:pPr>
        <w:ind w:left="218" w:hanging="3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70284AC">
      <w:start w:val="1"/>
      <w:numFmt w:val="bullet"/>
      <w:lvlText w:val="•"/>
      <w:lvlJc w:val="left"/>
      <w:pPr>
        <w:ind w:left="1222" w:hanging="305"/>
      </w:pPr>
      <w:rPr>
        <w:rFonts w:hint="default"/>
      </w:rPr>
    </w:lvl>
    <w:lvl w:ilvl="2" w:tplc="4D949E9C">
      <w:start w:val="1"/>
      <w:numFmt w:val="bullet"/>
      <w:lvlText w:val="•"/>
      <w:lvlJc w:val="left"/>
      <w:pPr>
        <w:ind w:left="2225" w:hanging="305"/>
      </w:pPr>
      <w:rPr>
        <w:rFonts w:hint="default"/>
      </w:rPr>
    </w:lvl>
    <w:lvl w:ilvl="3" w:tplc="354AA822">
      <w:start w:val="1"/>
      <w:numFmt w:val="bullet"/>
      <w:lvlText w:val="•"/>
      <w:lvlJc w:val="left"/>
      <w:pPr>
        <w:ind w:left="3227" w:hanging="305"/>
      </w:pPr>
      <w:rPr>
        <w:rFonts w:hint="default"/>
      </w:rPr>
    </w:lvl>
    <w:lvl w:ilvl="4" w:tplc="A6F6A628">
      <w:start w:val="1"/>
      <w:numFmt w:val="bullet"/>
      <w:lvlText w:val="•"/>
      <w:lvlJc w:val="left"/>
      <w:pPr>
        <w:ind w:left="4230" w:hanging="305"/>
      </w:pPr>
      <w:rPr>
        <w:rFonts w:hint="default"/>
      </w:rPr>
    </w:lvl>
    <w:lvl w:ilvl="5" w:tplc="E732F778">
      <w:start w:val="1"/>
      <w:numFmt w:val="bullet"/>
      <w:lvlText w:val="•"/>
      <w:lvlJc w:val="left"/>
      <w:pPr>
        <w:ind w:left="5233" w:hanging="305"/>
      </w:pPr>
      <w:rPr>
        <w:rFonts w:hint="default"/>
      </w:rPr>
    </w:lvl>
    <w:lvl w:ilvl="6" w:tplc="38CA199E">
      <w:start w:val="1"/>
      <w:numFmt w:val="bullet"/>
      <w:lvlText w:val="•"/>
      <w:lvlJc w:val="left"/>
      <w:pPr>
        <w:ind w:left="6235" w:hanging="305"/>
      </w:pPr>
      <w:rPr>
        <w:rFonts w:hint="default"/>
      </w:rPr>
    </w:lvl>
    <w:lvl w:ilvl="7" w:tplc="3906F012">
      <w:start w:val="1"/>
      <w:numFmt w:val="bullet"/>
      <w:lvlText w:val="•"/>
      <w:lvlJc w:val="left"/>
      <w:pPr>
        <w:ind w:left="7238" w:hanging="305"/>
      </w:pPr>
      <w:rPr>
        <w:rFonts w:hint="default"/>
      </w:rPr>
    </w:lvl>
    <w:lvl w:ilvl="8" w:tplc="692E8520">
      <w:start w:val="1"/>
      <w:numFmt w:val="bullet"/>
      <w:lvlText w:val="•"/>
      <w:lvlJc w:val="left"/>
      <w:pPr>
        <w:ind w:left="8241" w:hanging="305"/>
      </w:pPr>
      <w:rPr>
        <w:rFonts w:hint="default"/>
      </w:rPr>
    </w:lvl>
  </w:abstractNum>
  <w:abstractNum w:abstractNumId="7">
    <w:nsid w:val="7A89313C"/>
    <w:multiLevelType w:val="hybridMultilevel"/>
    <w:tmpl w:val="3508C6C0"/>
    <w:lvl w:ilvl="0" w:tplc="A8F67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C721D3"/>
    <w:multiLevelType w:val="hybridMultilevel"/>
    <w:tmpl w:val="B6F2056A"/>
    <w:lvl w:ilvl="0" w:tplc="A8F67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AF"/>
    <w:rsid w:val="0000446E"/>
    <w:rsid w:val="00081678"/>
    <w:rsid w:val="000A56DC"/>
    <w:rsid w:val="000E049A"/>
    <w:rsid w:val="000F7E29"/>
    <w:rsid w:val="00183EFF"/>
    <w:rsid w:val="001D4801"/>
    <w:rsid w:val="00242BE1"/>
    <w:rsid w:val="002540AB"/>
    <w:rsid w:val="00261B07"/>
    <w:rsid w:val="002B29FC"/>
    <w:rsid w:val="00346F9B"/>
    <w:rsid w:val="003775BA"/>
    <w:rsid w:val="003A2FFE"/>
    <w:rsid w:val="003A696B"/>
    <w:rsid w:val="003E7782"/>
    <w:rsid w:val="00476560"/>
    <w:rsid w:val="004D6109"/>
    <w:rsid w:val="004D7661"/>
    <w:rsid w:val="00530B0C"/>
    <w:rsid w:val="00540633"/>
    <w:rsid w:val="00574AD8"/>
    <w:rsid w:val="005962F2"/>
    <w:rsid w:val="005D0353"/>
    <w:rsid w:val="005F01C6"/>
    <w:rsid w:val="006551B1"/>
    <w:rsid w:val="006F46DE"/>
    <w:rsid w:val="00737909"/>
    <w:rsid w:val="007461D9"/>
    <w:rsid w:val="007D03D9"/>
    <w:rsid w:val="007F130A"/>
    <w:rsid w:val="00894781"/>
    <w:rsid w:val="008A64AF"/>
    <w:rsid w:val="00997F5B"/>
    <w:rsid w:val="00AC4A92"/>
    <w:rsid w:val="00B45F9F"/>
    <w:rsid w:val="00C01857"/>
    <w:rsid w:val="00C526CF"/>
    <w:rsid w:val="00CD4603"/>
    <w:rsid w:val="00D02EFC"/>
    <w:rsid w:val="00E66202"/>
    <w:rsid w:val="00ED017B"/>
    <w:rsid w:val="00FA37F1"/>
    <w:rsid w:val="00FB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23EF"/>
    <w:pPr>
      <w:ind w:left="720"/>
      <w:contextualSpacing/>
    </w:pPr>
  </w:style>
  <w:style w:type="paragraph" w:customStyle="1" w:styleId="Default">
    <w:name w:val="Default"/>
    <w:rsid w:val="00261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0E049A"/>
    <w:pPr>
      <w:widowControl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E04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basedOn w:val="a"/>
    <w:link w:val="a7"/>
    <w:qFormat/>
    <w:rsid w:val="002540AB"/>
    <w:pPr>
      <w:suppressAutoHyphens/>
    </w:pPr>
    <w:rPr>
      <w:rFonts w:ascii="Calibri" w:hAnsi="Calibri" w:cs="Calibri"/>
      <w:szCs w:val="32"/>
      <w:lang w:val="en-US" w:eastAsia="en-US" w:bidi="en-US"/>
    </w:rPr>
  </w:style>
  <w:style w:type="character" w:customStyle="1" w:styleId="a7">
    <w:name w:val="Без интервала Знак"/>
    <w:link w:val="a6"/>
    <w:rsid w:val="002540AB"/>
    <w:rPr>
      <w:rFonts w:ascii="Calibri" w:eastAsia="Times New Roman" w:hAnsi="Calibri" w:cs="Calibri"/>
      <w:sz w:val="24"/>
      <w:szCs w:val="32"/>
      <w:lang w:val="en-US" w:bidi="en-US"/>
    </w:rPr>
  </w:style>
  <w:style w:type="paragraph" w:customStyle="1" w:styleId="Heading1">
    <w:name w:val="Heading 1"/>
    <w:basedOn w:val="a"/>
    <w:uiPriority w:val="1"/>
    <w:qFormat/>
    <w:rsid w:val="001D4801"/>
    <w:pPr>
      <w:widowControl w:val="0"/>
      <w:ind w:left="218"/>
      <w:outlineLvl w:val="1"/>
    </w:pPr>
    <w:rPr>
      <w:b/>
      <w:bCs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D48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4768</Words>
  <Characters>27181</Characters>
  <Application>Microsoft Office Word</Application>
  <DocSecurity>0</DocSecurity>
  <Lines>226</Lines>
  <Paragraphs>63</Paragraphs>
  <ScaleCrop>false</ScaleCrop>
  <Company>PGU</Company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Кафедра истории</cp:lastModifiedBy>
  <cp:revision>23</cp:revision>
  <dcterms:created xsi:type="dcterms:W3CDTF">2018-06-15T22:56:00Z</dcterms:created>
  <dcterms:modified xsi:type="dcterms:W3CDTF">2018-06-16T05:03:00Z</dcterms:modified>
</cp:coreProperties>
</file>