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w:rsidR="00443878" w:rsidRPr="002E0743" w:rsidRDefault="00443878" w:rsidP="00443878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43878" w:rsidRPr="002E0743" w:rsidRDefault="00443878" w:rsidP="00443878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b/>
          <w:sz w:val="24"/>
          <w:szCs w:val="24"/>
        </w:rPr>
        <w:t>«Приамурский государственный университет имени Шолом-Алейхема»</w:t>
      </w: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0B7286" w:rsidP="00443878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5.25pt">
            <v:imagedata r:id="rId7" o:title="2016" chromakey="#fffeff"/>
          </v:shape>
        </w:pict>
      </w:r>
    </w:p>
    <w:p w:rsidR="00443878" w:rsidRPr="002E0743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/>
    <w:p w:rsidR="00443878" w:rsidRPr="002E0743" w:rsidRDefault="00443878" w:rsidP="00443878"/>
    <w:p w:rsidR="00443878" w:rsidRPr="002E0743" w:rsidRDefault="00443878" w:rsidP="00443878">
      <w:pPr>
        <w:rPr>
          <w:sz w:val="24"/>
          <w:szCs w:val="24"/>
        </w:rPr>
      </w:pPr>
    </w:p>
    <w:p w:rsidR="00443878" w:rsidRPr="002E0743" w:rsidRDefault="00443878" w:rsidP="00443878">
      <w:pPr>
        <w:rPr>
          <w:sz w:val="24"/>
          <w:szCs w:val="24"/>
        </w:rPr>
      </w:pPr>
    </w:p>
    <w:p w:rsidR="00443878" w:rsidRPr="002E0743" w:rsidRDefault="00443878" w:rsidP="0044387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w:rsidR="00443878" w:rsidRPr="002E0743" w:rsidRDefault="00443878" w:rsidP="00443878">
      <w:pPr>
        <w:pStyle w:val="2"/>
        <w:rPr>
          <w:rFonts w:ascii="Times New Roman" w:hAnsi="Times New Roman"/>
          <w:b/>
        </w:rPr>
      </w:pPr>
    </w:p>
    <w:p w:rsidR="00443878" w:rsidRPr="002E0743" w:rsidRDefault="00443878" w:rsidP="00443878">
      <w:pPr>
        <w:pStyle w:val="2"/>
        <w:spacing w:line="360" w:lineRule="auto"/>
        <w:rPr>
          <w:rFonts w:ascii="Times New Roman" w:hAnsi="Times New Roman"/>
          <w:b/>
        </w:rPr>
      </w:pPr>
    </w:p>
    <w:p w:rsidR="00443878" w:rsidRPr="00146449" w:rsidRDefault="00443878" w:rsidP="00443878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271115321"/>
      <w:r w:rsidRPr="002E0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6449">
        <w:rPr>
          <w:rFonts w:ascii="Times New Roman" w:hAnsi="Times New Roman"/>
          <w:sz w:val="24"/>
          <w:szCs w:val="24"/>
          <w:u w:val="single"/>
        </w:rPr>
        <w:t xml:space="preserve">2.1.1.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Учебной практике по получению первичных профессиональных умений и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43878" w:rsidRPr="00146449" w:rsidRDefault="00443878" w:rsidP="00443878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навыков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организационно-управленческой                       </w:t>
      </w:r>
      <w:r w:rsidRPr="001464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46449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443878" w:rsidRDefault="00443878" w:rsidP="00443878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 xml:space="preserve"> (блок, название дисциплины)</w:t>
      </w:r>
    </w:p>
    <w:p w:rsidR="00443878" w:rsidRPr="009547CA" w:rsidRDefault="00443878" w:rsidP="00443878"/>
    <w:p w:rsidR="00443878" w:rsidRPr="002E0743" w:rsidRDefault="00443878" w:rsidP="00443878">
      <w:pPr>
        <w:pStyle w:val="2"/>
        <w:ind w:right="-2"/>
        <w:jc w:val="both"/>
        <w:rPr>
          <w:rFonts w:ascii="Times New Roman" w:hAnsi="Times New Roman" w:cs="Times New Roman"/>
        </w:rPr>
      </w:pPr>
      <w:r w:rsidRPr="002E0743">
        <w:rPr>
          <w:rFonts w:ascii="Times New Roman" w:hAnsi="Times New Roman"/>
        </w:rPr>
        <w:t>Шифр, направление подготовки</w:t>
      </w:r>
      <w:r w:rsidRPr="002E07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Pr="002E0743">
        <w:rPr>
          <w:rFonts w:ascii="Times New Roman" w:hAnsi="Times New Roman" w:cs="Times New Roman"/>
          <w:u w:val="single"/>
        </w:rPr>
        <w:t>38.03.0</w:t>
      </w:r>
      <w:r>
        <w:rPr>
          <w:rFonts w:ascii="Times New Roman" w:hAnsi="Times New Roman" w:cs="Times New Roman"/>
          <w:u w:val="single"/>
        </w:rPr>
        <w:t>3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Управление персоналом                             </w:t>
      </w:r>
      <w:r w:rsidRPr="002E0743">
        <w:rPr>
          <w:rFonts w:ascii="Times New Roman" w:hAnsi="Times New Roman" w:cs="Times New Roman"/>
          <w:u w:val="single"/>
        </w:rPr>
        <w:t xml:space="preserve"> </w:t>
      </w:r>
      <w:r w:rsidRPr="002E0743">
        <w:rPr>
          <w:rFonts w:ascii="Times New Roman" w:hAnsi="Times New Roman"/>
          <w:b/>
          <w:color w:val="EEECE1"/>
          <w:u w:val="single"/>
        </w:rPr>
        <w:t>.</w:t>
      </w: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Направленность (специализация)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1CDE">
        <w:rPr>
          <w:rFonts w:ascii="Times New Roman" w:hAnsi="Times New Roman"/>
          <w:sz w:val="24"/>
          <w:szCs w:val="24"/>
          <w:u w:val="single"/>
        </w:rPr>
        <w:t xml:space="preserve">Управление безопасностью труда                         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Квалификация (степень) выпускника</w:t>
      </w:r>
      <w:r w:rsidRPr="00F51D27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бакалавр                                         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2E0743" w:rsidRDefault="00443878" w:rsidP="00443878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Форма обучения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ED0C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15E7">
        <w:rPr>
          <w:rFonts w:ascii="Times New Roman" w:hAnsi="Times New Roman"/>
          <w:sz w:val="24"/>
          <w:szCs w:val="24"/>
          <w:u w:val="single"/>
        </w:rPr>
        <w:t>за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очная                   </w:t>
      </w:r>
      <w:r w:rsidR="0041305B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ED0C0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/>
          <w:color w:val="EEECE1"/>
          <w:sz w:val="24"/>
          <w:szCs w:val="24"/>
          <w:u w:val="single"/>
        </w:rPr>
        <w:t>.</w:t>
      </w:r>
    </w:p>
    <w:p w:rsidR="00443878" w:rsidRPr="009547CA" w:rsidRDefault="00443878" w:rsidP="00443878">
      <w:pPr>
        <w:ind w:left="567" w:hanging="567"/>
        <w:jc w:val="center"/>
        <w:rPr>
          <w:rFonts w:ascii="Times New Roman" w:hAnsi="Times New Roman"/>
          <w:szCs w:val="24"/>
        </w:rPr>
      </w:pPr>
      <w:r w:rsidRPr="009547CA">
        <w:rPr>
          <w:rFonts w:ascii="Times New Roman" w:hAnsi="Times New Roman"/>
          <w:szCs w:val="24"/>
        </w:rPr>
        <w:t>(очная, заочная, очно-заочная)</w:t>
      </w:r>
    </w:p>
    <w:p w:rsidR="00443878" w:rsidRPr="002E0743" w:rsidRDefault="00443878" w:rsidP="00443878">
      <w:pPr>
        <w:pStyle w:val="2"/>
        <w:jc w:val="center"/>
        <w:rPr>
          <w:rFonts w:ascii="Times New Roman" w:hAnsi="Times New Roman"/>
        </w:rPr>
      </w:pPr>
    </w:p>
    <w:bookmarkEnd w:id="0"/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D6983" w:rsidRDefault="006D6983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6D6983" w:rsidRPr="002E0743" w:rsidRDefault="006D6983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443878" w:rsidRPr="002E0743" w:rsidRDefault="00443878" w:rsidP="00443878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Биробиджан</w:t>
      </w:r>
    </w:p>
    <w:p w:rsidR="00443878" w:rsidRDefault="00443878" w:rsidP="0044387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591CDE">
        <w:rPr>
          <w:rFonts w:ascii="Times New Roman" w:hAnsi="Times New Roman"/>
          <w:sz w:val="24"/>
          <w:szCs w:val="24"/>
        </w:rPr>
        <w:t>6</w:t>
      </w:r>
    </w:p>
    <w:p w:rsidR="00443878" w:rsidRDefault="00443878" w:rsidP="004438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35AE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43878" w:rsidRPr="00035AEA" w:rsidRDefault="00443878" w:rsidP="004438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3878" w:rsidRPr="00443878" w:rsidRDefault="00443878" w:rsidP="00443878">
      <w:pPr>
        <w:pStyle w:val="310"/>
        <w:numPr>
          <w:ilvl w:val="1"/>
          <w:numId w:val="19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8D7EB0" w:rsidRPr="00443878" w:rsidRDefault="00443878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навыков: организационно-управленческая практика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</w:t>
      </w:r>
      <w:r w:rsidRPr="00443878">
        <w:rPr>
          <w:rFonts w:ascii="Times New Roman" w:hAnsi="Times New Roman" w:cs="Times New Roman"/>
          <w:sz w:val="24"/>
          <w:szCs w:val="24"/>
        </w:rPr>
        <w:t xml:space="preserve">(далее – организационно-управленческая практика) </w:t>
      </w:r>
      <w:r w:rsidR="008D7EB0" w:rsidRPr="00443878">
        <w:rPr>
          <w:rFonts w:ascii="Times New Roman" w:hAnsi="Times New Roman" w:cs="Times New Roman"/>
          <w:sz w:val="24"/>
          <w:szCs w:val="24"/>
        </w:rPr>
        <w:t>является обязательной составной частью образовательной программы высшего образования и проводится в соответствии с ФГОС ВО по направлению 38.03.0</w:t>
      </w:r>
      <w:r w:rsidR="00BF2E74" w:rsidRPr="00443878">
        <w:rPr>
          <w:rFonts w:ascii="Times New Roman" w:hAnsi="Times New Roman" w:cs="Times New Roman"/>
          <w:sz w:val="24"/>
          <w:szCs w:val="24"/>
        </w:rPr>
        <w:t>3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</w:t>
      </w:r>
      <w:r w:rsidR="00BF2E74" w:rsidRPr="0044387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8D7EB0" w:rsidRPr="00443878">
        <w:rPr>
          <w:rFonts w:ascii="Times New Roman" w:hAnsi="Times New Roman" w:cs="Times New Roman"/>
          <w:sz w:val="24"/>
          <w:szCs w:val="24"/>
        </w:rPr>
        <w:t xml:space="preserve"> и утвержденными рабочими учебными планами, а также графиком учебного процесса.</w:t>
      </w:r>
    </w:p>
    <w:p w:rsidR="008D7EB0" w:rsidRPr="00443878" w:rsidRDefault="00BF2E74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Учебная практика призвана дать студентам возможность ознакомится с основами будущей профессиональной деятельности, получить сведения о специфике избранной специальности высшего образования, развить профессиональную любознательность, сформировать первоначальный интерес к работе в научно-исследовательской сфере.</w:t>
      </w:r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Pr="00443878">
        <w:rPr>
          <w:rFonts w:ascii="Times New Roman" w:hAnsi="Times New Roman" w:cs="Times New Roman"/>
          <w:sz w:val="24"/>
          <w:szCs w:val="24"/>
        </w:rPr>
        <w:t xml:space="preserve"> учебная практика по получению первичных профессиональных умений и навыков: организационно-управленческая.</w:t>
      </w:r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="00B633C2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bookmarkStart w:id="1" w:name="_GoBack"/>
      <w:r w:rsidR="000B7286">
        <w:rPr>
          <w:rFonts w:ascii="Times New Roman" w:hAnsi="Times New Roman" w:cs="Times New Roman"/>
          <w:sz w:val="24"/>
          <w:szCs w:val="24"/>
        </w:rPr>
        <w:t>, выездная</w:t>
      </w:r>
      <w:bookmarkEnd w:id="1"/>
      <w:r w:rsidR="000B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78" w:rsidRPr="00443878" w:rsidRDefault="00443878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Форма проведения практики:</w:t>
      </w:r>
      <w:r w:rsidRPr="00443878">
        <w:rPr>
          <w:rFonts w:ascii="Times New Roman" w:hAnsi="Times New Roman" w:cs="Times New Roman"/>
          <w:sz w:val="24"/>
          <w:szCs w:val="24"/>
        </w:rPr>
        <w:t xml:space="preserve"> дискретная форма.</w:t>
      </w:r>
    </w:p>
    <w:p w:rsidR="00443878" w:rsidRPr="00443878" w:rsidRDefault="00443878" w:rsidP="004438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Цели и задачи практики: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Цель:</w:t>
      </w:r>
      <w:r w:rsidRPr="00443878">
        <w:rPr>
          <w:rFonts w:ascii="Times New Roman" w:hAnsi="Times New Roman" w:cs="Times New Roman"/>
          <w:sz w:val="24"/>
          <w:szCs w:val="24"/>
        </w:rPr>
        <w:t xml:space="preserve"> закрепить, расширить и углубить теоретические знания, полученные студентами, и подготовить их к осознанному и углубленному изучению специальных дисциплин, а также ознакомить студентов с о</w:t>
      </w:r>
      <w:r w:rsidR="00C218AC" w:rsidRPr="00443878">
        <w:rPr>
          <w:rFonts w:ascii="Times New Roman" w:hAnsi="Times New Roman" w:cs="Times New Roman"/>
          <w:sz w:val="24"/>
          <w:szCs w:val="24"/>
        </w:rPr>
        <w:t xml:space="preserve">рганизационно-управленческими </w:t>
      </w:r>
      <w:r w:rsidRPr="00443878">
        <w:rPr>
          <w:rFonts w:ascii="Times New Roman" w:hAnsi="Times New Roman" w:cs="Times New Roman"/>
          <w:sz w:val="24"/>
          <w:szCs w:val="24"/>
        </w:rPr>
        <w:t xml:space="preserve">процессами и выработать умения применять полученные </w:t>
      </w:r>
      <w:r w:rsidR="00C218AC" w:rsidRPr="00443878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443878">
        <w:rPr>
          <w:rFonts w:ascii="Times New Roman" w:hAnsi="Times New Roman" w:cs="Times New Roman"/>
          <w:sz w:val="24"/>
          <w:szCs w:val="24"/>
        </w:rPr>
        <w:t>знания при решении конкретных управленческих задач.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 xml:space="preserve">- получение первичных сведений о видах профессиональной деятельности по получаемой профессии и их спецификой; 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 xml:space="preserve">- ознакомление с практической реализацией механизма организационно-правового регулирования деятельности организаций, с их назначением, задачами, функциями, полномочиями и структурой; 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получение студентом навыков использования информационных технологий для мониторинга деятельности в организациях, учреждениях, государственных и муниципальных предприятиях, органах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изучение основных профессиональных технологий работы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формирование представления об организационно-управленческой, аналитической, консультационной работе организаций, учреждений, государственных и муниципальных предприятий, органов государственной власти и местного самоуправления;</w:t>
      </w:r>
    </w:p>
    <w:p w:rsidR="008D7EB0" w:rsidRPr="00443878" w:rsidRDefault="008D7EB0" w:rsidP="0044387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осуществление образовательной работы в области управления с помощью сотрудников организаций, учреждений, государственных и муниципальных предприятий, органов государственной власти и местного самоуправления.</w:t>
      </w:r>
    </w:p>
    <w:p w:rsidR="008D7EB0" w:rsidRPr="00443878" w:rsidRDefault="008D7EB0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8">
        <w:rPr>
          <w:rFonts w:ascii="Times New Roman" w:hAnsi="Times New Roman" w:cs="Times New Roman"/>
          <w:sz w:val="24"/>
          <w:szCs w:val="24"/>
        </w:rPr>
        <w:t>- расширение профессионального кругозора.</w:t>
      </w:r>
    </w:p>
    <w:p w:rsidR="008D7EB0" w:rsidRDefault="00443878" w:rsidP="0044387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43878">
        <w:rPr>
          <w:b/>
        </w:rPr>
        <w:t xml:space="preserve">Место проведения практики: </w:t>
      </w:r>
      <w:r w:rsidRPr="00443878">
        <w:t>объектами прохождения организационно-управленческой практики могут выступать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управленческом и кадровом консалтинге и аудите.</w:t>
      </w:r>
    </w:p>
    <w:p w:rsidR="00443878" w:rsidRPr="00035AEA" w:rsidRDefault="00443878" w:rsidP="0044387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EA">
        <w:rPr>
          <w:rFonts w:ascii="Times New Roman" w:hAnsi="Times New Roman" w:cs="Times New Roman"/>
          <w:b/>
          <w:sz w:val="24"/>
          <w:szCs w:val="24"/>
        </w:rPr>
        <w:t>Место учебной практики в структуре образовательной программы:</w:t>
      </w:r>
    </w:p>
    <w:p w:rsidR="00443878" w:rsidRPr="00035AEA" w:rsidRDefault="00443878" w:rsidP="0044387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sz w:val="24"/>
          <w:szCs w:val="24"/>
        </w:rPr>
        <w:lastRenderedPageBreak/>
        <w:t xml:space="preserve">  Место дисциплины в структуре ОПОП: </w:t>
      </w:r>
    </w:p>
    <w:p w:rsidR="00443878" w:rsidRPr="00035AEA" w:rsidRDefault="00443878" w:rsidP="0044387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5AEA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w:rsidR="00443878" w:rsidRPr="00443878" w:rsidRDefault="00443878" w:rsidP="00443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AEA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учебной практики базируется на следующих дисциплинах: «Психология труда», «</w:t>
      </w:r>
      <w:r w:rsidRPr="00443878">
        <w:rPr>
          <w:rFonts w:ascii="Times New Roman" w:hAnsi="Times New Roman" w:cs="Times New Roman"/>
          <w:sz w:val="24"/>
          <w:szCs w:val="24"/>
        </w:rPr>
        <w:t>Основы управленческой деятельности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Государственное и муниципальное управление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Pr="00443878">
        <w:rPr>
          <w:rFonts w:ascii="Times New Roman" w:hAnsi="Times New Roman" w:cs="Times New Roman"/>
          <w:sz w:val="24"/>
          <w:szCs w:val="24"/>
          <w:lang w:eastAsia="ar-SA"/>
        </w:rPr>
        <w:t>Психология делового общения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Деловые коммуникации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>
        <w:rPr>
          <w:rFonts w:ascii="Times New Roman" w:hAnsi="Times New Roman" w:cs="Times New Roman"/>
          <w:sz w:val="24"/>
          <w:szCs w:val="24"/>
          <w:lang w:eastAsia="ar-SA"/>
        </w:rPr>
        <w:t>Основы организации труда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730BE0" w:rsidRPr="00730BE0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персоналом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</w:t>
      </w:r>
      <w:r w:rsidR="00730BE0">
        <w:rPr>
          <w:rFonts w:ascii="Times New Roman" w:hAnsi="Times New Roman" w:cs="Times New Roman"/>
          <w:sz w:val="24"/>
          <w:szCs w:val="24"/>
          <w:lang w:eastAsia="ar-SA"/>
        </w:rPr>
        <w:t>Организационная культура</w:t>
      </w:r>
      <w:r w:rsidRPr="00035AEA">
        <w:rPr>
          <w:rFonts w:ascii="Times New Roman" w:hAnsi="Times New Roman" w:cs="Times New Roman"/>
          <w:sz w:val="24"/>
          <w:szCs w:val="24"/>
          <w:lang w:eastAsia="ar-SA"/>
        </w:rPr>
        <w:t>», «Управление персоналом».</w:t>
      </w:r>
    </w:p>
    <w:p w:rsidR="00443878" w:rsidRPr="002E0743" w:rsidRDefault="00443878" w:rsidP="0044387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43">
        <w:rPr>
          <w:rFonts w:ascii="Times New Roman" w:hAnsi="Times New Roman" w:cs="Times New Roman"/>
          <w:b/>
          <w:sz w:val="24"/>
          <w:szCs w:val="24"/>
        </w:rPr>
        <w:t xml:space="preserve">1.2. Соответствие проектируемых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w:rsidR="008D7EB0" w:rsidRPr="00443878" w:rsidRDefault="00443878" w:rsidP="00443878">
      <w:pPr>
        <w:tabs>
          <w:tab w:val="left" w:pos="567"/>
          <w:tab w:val="left" w:pos="3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1753"/>
      </w:tblGrid>
      <w:tr w:rsidR="008D7EB0" w:rsidRPr="004B133F" w:rsidTr="00017E05">
        <w:trPr>
          <w:trHeight w:val="702"/>
        </w:trPr>
        <w:tc>
          <w:tcPr>
            <w:tcW w:w="4084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 w:rsidR="00730BE0"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  <w:bookmarkStart w:id="2" w:name="dst100134"/>
            <w:bookmarkEnd w:id="2"/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>
              <w:rPr>
                <w:color w:val="000000"/>
                <w:sz w:val="24"/>
                <w:szCs w:val="24"/>
              </w:rPr>
              <w:t>ания и численности, способность</w:t>
            </w:r>
            <w:r w:rsidRPr="00110ECD">
              <w:rPr>
                <w:color w:val="000000"/>
                <w:sz w:val="24"/>
                <w:szCs w:val="24"/>
              </w:rPr>
              <w:t xml:space="preserve">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3E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4B133F" w:rsidTr="00017E05">
        <w:tc>
          <w:tcPr>
            <w:tcW w:w="4084" w:type="pct"/>
          </w:tcPr>
          <w:p w:rsidR="008D7EB0" w:rsidRPr="00110ECD" w:rsidRDefault="00110ECD" w:rsidP="0011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планами организации, 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применять технологии текущей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оценки персонала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16" w:type="pct"/>
            <w:vAlign w:val="center"/>
          </w:tcPr>
          <w:p w:rsidR="008D7EB0" w:rsidRPr="00FE3B01" w:rsidRDefault="008D7EB0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категорий персонала,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оформления сопровождающей документации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982A36" w:rsidRPr="004B133F" w:rsidTr="00017E05">
        <w:tc>
          <w:tcPr>
            <w:tcW w:w="4084" w:type="pct"/>
          </w:tcPr>
          <w:p w:rsidR="00982A36" w:rsidRPr="00110ECD" w:rsidRDefault="00110ECD" w:rsidP="00110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916" w:type="pct"/>
            <w:vAlign w:val="center"/>
          </w:tcPr>
          <w:p w:rsidR="00982A36" w:rsidRPr="00FE3B01" w:rsidRDefault="00982A36" w:rsidP="00F9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8D7EB0" w:rsidRDefault="00730BE0" w:rsidP="005D02D5">
      <w:pPr>
        <w:shd w:val="clear" w:color="auto" w:fill="FFFFFF"/>
        <w:tabs>
          <w:tab w:val="left" w:pos="708"/>
        </w:tabs>
        <w:spacing w:line="300" w:lineRule="exact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 xml:space="preserve">1.2.2 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</w:t>
      </w:r>
      <w:r w:rsidRPr="00281310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и обучающийся должен приобрести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8D7EB0" w:rsidRPr="006C17F2" w:rsidTr="006C17F2">
        <w:tc>
          <w:tcPr>
            <w:tcW w:w="7479" w:type="dxa"/>
            <w:vAlign w:val="center"/>
          </w:tcPr>
          <w:p w:rsidR="008D7EB0" w:rsidRPr="00FE3B01" w:rsidRDefault="008D7EB0" w:rsidP="00FC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 навыки в соо</w:t>
            </w:r>
            <w:r w:rsidR="00730BE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127" w:type="dxa"/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результата освоения</w:t>
            </w:r>
          </w:p>
        </w:tc>
      </w:tr>
      <w:tr w:rsidR="008D7EB0" w:rsidRPr="006C17F2" w:rsidTr="00730BE0">
        <w:tc>
          <w:tcPr>
            <w:tcW w:w="7479" w:type="dxa"/>
            <w:tcBorders>
              <w:bottom w:val="single" w:sz="4" w:space="0" w:color="auto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B0" w:rsidRPr="00FE3B01" w:rsidRDefault="00110ECD" w:rsidP="00406BA9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задачи, обязанности менеджера по направлению «Управление персоналом»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40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будущей профессии, критерии профессиональной успешности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41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организационных структур управления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функции основных подразделений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110ECD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структуры службы </w:t>
            </w:r>
            <w:r w:rsidR="00A666C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Учредительные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документы, регламентирующие внутреннюю деятельность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Документы, используемые в работе специалистов по управлению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персоналом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Информационное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службы управления </w:t>
            </w:r>
            <w:r w:rsidR="00A666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персоналом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управления персоналом с оценкой преобладающего стиля управления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мотивации профессиональной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З10</w:t>
            </w:r>
          </w:p>
        </w:tc>
      </w:tr>
      <w:tr w:rsidR="00110ECD" w:rsidRPr="006C17F2" w:rsidTr="00730BE0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D" w:rsidRPr="00FE3B01" w:rsidRDefault="00A666C3" w:rsidP="005D02D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Коммуникационные связи в трудовом коллективе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CD" w:rsidRPr="00FE3B01" w:rsidRDefault="00110ECD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c>
          <w:tcPr>
            <w:tcW w:w="7479" w:type="dxa"/>
            <w:tcBorders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существующие недостатки в организационной структуре управления организации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 в профессиональной 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информацией в глобальных компьютерных сетях и корпоративных системах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верно и аргументировано строить устную и письменную речь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выполнять свои функции в межкультурной среде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аудит человеческих ресурсов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теории мотивации, лидерства и власти для решения управленческих задач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У7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</w:tcBorders>
          </w:tcPr>
          <w:p w:rsidR="00A666C3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организовывать групповую работу на основе знания процессов групповой динамики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</w:tr>
      <w:tr w:rsidR="008D7EB0" w:rsidRPr="006C17F2" w:rsidTr="00730BE0">
        <w:tc>
          <w:tcPr>
            <w:tcW w:w="7479" w:type="dxa"/>
            <w:tcBorders>
              <w:bottom w:val="single" w:sz="4" w:space="0" w:color="000000"/>
            </w:tcBorders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B0" w:rsidRPr="006C17F2" w:rsidTr="00730BE0">
        <w:tc>
          <w:tcPr>
            <w:tcW w:w="7479" w:type="dxa"/>
            <w:tcBorders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tabs>
                <w:tab w:val="num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анализа информации, постановки цели и выбору путь ее достижения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анализа социально значимых проблем и процессов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8D7EB0" w:rsidRPr="006C17F2" w:rsidTr="00730BE0">
        <w:tc>
          <w:tcPr>
            <w:tcW w:w="7479" w:type="dxa"/>
            <w:tcBorders>
              <w:top w:val="nil"/>
              <w:bottom w:val="nil"/>
            </w:tcBorders>
          </w:tcPr>
          <w:p w:rsidR="008D7EB0" w:rsidRPr="00FE3B01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проектирования организационной структуры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D7EB0" w:rsidRPr="00FE3B01" w:rsidRDefault="008D7EB0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A666C3" w:rsidRPr="006C17F2" w:rsidTr="00730BE0">
        <w:tc>
          <w:tcPr>
            <w:tcW w:w="7479" w:type="dxa"/>
            <w:tcBorders>
              <w:top w:val="nil"/>
            </w:tcBorders>
          </w:tcPr>
          <w:p w:rsidR="00A666C3" w:rsidRDefault="00A666C3" w:rsidP="005D02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решения практических задач в рамках теории управления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666C3" w:rsidRPr="00FE3B01" w:rsidRDefault="00A666C3" w:rsidP="006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</w:tr>
    </w:tbl>
    <w:p w:rsidR="008D7EB0" w:rsidRPr="00FE3B01" w:rsidRDefault="00730BE0" w:rsidP="00406BA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1.2.3.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10">
        <w:rPr>
          <w:rFonts w:ascii="Times New Roman" w:hAnsi="Times New Roman" w:cs="Times New Roman"/>
          <w:sz w:val="24"/>
          <w:szCs w:val="24"/>
        </w:rPr>
        <w:t xml:space="preserve">Соответствие проектируемых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 (знаний, умений, на</w:t>
      </w:r>
      <w:r>
        <w:rPr>
          <w:rFonts w:ascii="Times New Roman" w:hAnsi="Times New Roman" w:cs="Times New Roman"/>
          <w:sz w:val="24"/>
          <w:szCs w:val="24"/>
        </w:rPr>
        <w:t>выков) формируемым компетенциям: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7"/>
      </w:tblGrid>
      <w:tr w:rsidR="008D7EB0" w:rsidRPr="00FE3B01" w:rsidTr="004571A9">
        <w:tc>
          <w:tcPr>
            <w:tcW w:w="6629" w:type="dxa"/>
          </w:tcPr>
          <w:p w:rsidR="008D7EB0" w:rsidRPr="00FE3B01" w:rsidRDefault="008D7EB0" w:rsidP="00FC69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977" w:type="dxa"/>
          </w:tcPr>
          <w:p w:rsidR="008D7EB0" w:rsidRPr="00FE3B01" w:rsidRDefault="008D7EB0" w:rsidP="00A666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8D7EB0" w:rsidRPr="00FE3B01" w:rsidTr="004571A9">
        <w:trPr>
          <w:trHeight w:val="225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З1,З2,З3,З4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,З10,З11,У1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,У7,У8,В1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З1З4,З5,З11,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У2,У3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,В1,В4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 У1,У2,У3,В3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D7EB0" w:rsidRPr="00FE3B01" w:rsidTr="004571A9">
        <w:trPr>
          <w:trHeight w:val="224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З4,З5,З6,З7,У6,У8,В3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З1,З4,З5,З11,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У2,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У4,У5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,В1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8D7EB0" w:rsidRPr="00FE3B01" w:rsidTr="004571A9">
        <w:trPr>
          <w:trHeight w:val="79"/>
        </w:trPr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З2,З6,З8,У5,У7,В3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8D7EB0" w:rsidRPr="00FE3B01" w:rsidTr="004571A9">
        <w:tc>
          <w:tcPr>
            <w:tcW w:w="6629" w:type="dxa"/>
          </w:tcPr>
          <w:p w:rsidR="008D7EB0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З6,З7,У2,У5,У8,В2</w:t>
            </w:r>
          </w:p>
        </w:tc>
        <w:tc>
          <w:tcPr>
            <w:tcW w:w="2977" w:type="dxa"/>
            <w:vAlign w:val="center"/>
          </w:tcPr>
          <w:p w:rsidR="008D7EB0" w:rsidRPr="00FE3B01" w:rsidRDefault="008D7EB0" w:rsidP="0074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З7,З10,З11,У1,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У7,В1,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В3,В4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З10,З11,У3,У4,В2,В3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З3,З5,З8,У3,У6,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730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4571A9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З9,З10,</w:t>
            </w:r>
            <w:r w:rsidR="00A666C3">
              <w:rPr>
                <w:rFonts w:ascii="Times New Roman" w:hAnsi="Times New Roman" w:cs="Times New Roman"/>
                <w:sz w:val="24"/>
                <w:szCs w:val="24"/>
              </w:rPr>
              <w:t>У1,У7,У8,В1,В2,В3,В4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З4,З5,З9,У2,У4,У6,</w:t>
            </w:r>
            <w:r w:rsidR="004571A9">
              <w:rPr>
                <w:rFonts w:ascii="Times New Roman" w:hAnsi="Times New Roman" w:cs="Times New Roman"/>
                <w:sz w:val="24"/>
                <w:szCs w:val="24"/>
              </w:rPr>
              <w:t>У8,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982A36" w:rsidRPr="00FE3B01" w:rsidTr="004571A9">
        <w:tc>
          <w:tcPr>
            <w:tcW w:w="6629" w:type="dxa"/>
          </w:tcPr>
          <w:p w:rsidR="00982A36" w:rsidRPr="00FE3B01" w:rsidRDefault="00A666C3" w:rsidP="0045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З1,З2,З10,У3,У8,В1,В2</w:t>
            </w:r>
          </w:p>
        </w:tc>
        <w:tc>
          <w:tcPr>
            <w:tcW w:w="2977" w:type="dxa"/>
            <w:vAlign w:val="center"/>
          </w:tcPr>
          <w:p w:rsidR="00982A36" w:rsidRPr="00FE3B01" w:rsidRDefault="00982A36" w:rsidP="0044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730BE0" w:rsidRDefault="00730BE0" w:rsidP="00730BE0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7D4077">
        <w:rPr>
          <w:rFonts w:ascii="Times New Roman" w:hAnsi="Times New Roman" w:cs="Times New Roman"/>
          <w:b/>
          <w:sz w:val="24"/>
          <w:szCs w:val="24"/>
        </w:rPr>
        <w:t>содержание организационно-управленческой практики</w:t>
      </w:r>
    </w:p>
    <w:p w:rsidR="00982A36" w:rsidRDefault="00982A36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практических навыков студент должен охарактеризовать ряд процессов, протекающих на объекте исследования. Данная информация должна быть отражена в разделах отчета по практике. Отчет по практике состоит из двух частей: обязательного общего задания и индивидуального задания. Студент должен осветить в своей итоговой работе все предложенные задания.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 заданий включает в себя следующие подразделы: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Ознакомление с миссией, целями, задачами, сферой деятельности организации, историей развития организации/предприятия, видами деятельности.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организации/предприятия: полное наименование, форма собственности, месторасположение, правовой статус, учредительные документы, документы по лицензированию.</w:t>
      </w:r>
    </w:p>
    <w:p w:rsidR="00567B44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Характеристика организационной структуры организации/предприятия: схематическое изображение, количество подразделений и их наименование, краткая характеристика их функций, подчиненность и взаимодействие, описание уровней управления.</w:t>
      </w:r>
    </w:p>
    <w:p w:rsidR="00567B44" w:rsidRPr="00730BE0" w:rsidRDefault="00567B44" w:rsidP="00730B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Управление кадрами: информация о кадровом составе организации, численность персонала, его структура с точки зрения возраста, пола, уровня образования, стажа работы. Знакомство с должностными обязанностями сотрудников отдела/службы</w:t>
      </w:r>
      <w:r w:rsidR="00834942">
        <w:rPr>
          <w:rFonts w:ascii="Times New Roman" w:hAnsi="Times New Roman" w:cs="Times New Roman"/>
          <w:sz w:val="24"/>
          <w:szCs w:val="24"/>
        </w:rPr>
        <w:t>, в котором студент проходит практику, изучение функциональных инструкций руководителя начального или среднего звена.</w:t>
      </w:r>
    </w:p>
    <w:p w:rsidR="008D7EB0" w:rsidRDefault="00B54BE4" w:rsidP="00730BE0">
      <w:pPr>
        <w:pStyle w:val="a5"/>
        <w:shd w:val="clear" w:color="auto" w:fill="FFFFFF"/>
        <w:tabs>
          <w:tab w:val="left" w:pos="708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E4">
        <w:rPr>
          <w:rFonts w:ascii="Times New Roman" w:hAnsi="Times New Roman" w:cs="Times New Roman"/>
          <w:sz w:val="24"/>
          <w:szCs w:val="24"/>
        </w:rPr>
        <w:t>Второй блок заданий включает в себя индивидуальное задание,</w:t>
      </w:r>
      <w:r w:rsidR="008D7EB0" w:rsidRPr="00B54BE4">
        <w:rPr>
          <w:rFonts w:ascii="Times New Roman" w:hAnsi="Times New Roman" w:cs="Times New Roman"/>
          <w:sz w:val="24"/>
          <w:szCs w:val="24"/>
        </w:rPr>
        <w:t xml:space="preserve"> выполняемо</w:t>
      </w:r>
      <w:r w:rsidRPr="00B54BE4">
        <w:rPr>
          <w:rFonts w:ascii="Times New Roman" w:hAnsi="Times New Roman" w:cs="Times New Roman"/>
          <w:sz w:val="24"/>
          <w:szCs w:val="24"/>
        </w:rPr>
        <w:t>е</w:t>
      </w:r>
      <w:r w:rsidR="008D7EB0" w:rsidRPr="00B54BE4">
        <w:rPr>
          <w:rFonts w:ascii="Times New Roman" w:hAnsi="Times New Roman" w:cs="Times New Roman"/>
          <w:sz w:val="24"/>
          <w:szCs w:val="24"/>
        </w:rPr>
        <w:t xml:space="preserve"> студентом во время прохождения учебной (организационно-управленческой)</w:t>
      </w:r>
      <w:r>
        <w:rPr>
          <w:rFonts w:ascii="Times New Roman" w:hAnsi="Times New Roman" w:cs="Times New Roman"/>
          <w:sz w:val="24"/>
          <w:szCs w:val="24"/>
        </w:rPr>
        <w:t xml:space="preserve"> практики. Данное задание необходимо согласовать с руководителем практики от кафедры. Из предложенных вариантов студент должен выбрать задание и выполнить его с учетом деятельности его объекта практики.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Управление персоналом в системе управления организацией.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Аттестация кадров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Место и роль управления персоналом в системе управления</w:t>
      </w:r>
      <w:r w:rsidRPr="00F14300">
        <w:rPr>
          <w:rFonts w:ascii="Times New Roman" w:hAnsi="Times New Roman" w:cs="Times New Roman"/>
          <w:sz w:val="24"/>
          <w:szCs w:val="24"/>
        </w:rPr>
        <w:t xml:space="preserve"> </w:t>
      </w: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предприятием.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Планирование управления обучением персонала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Кадровая политика и кадровая деятельность.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 и виды карьеры.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труда персонала организации. 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Проблемы развития карьеры руководящих кадров предприятия и программы поддержки.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Профессиональный отбор персонала и формирование управленческих команд.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Теория стиля руководителя.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Понятие, стадии и выбор карьеры.</w:t>
      </w:r>
    </w:p>
    <w:p w:rsidR="00B54BE4" w:rsidRPr="00F14300" w:rsidRDefault="00B54BE4" w:rsidP="00730BE0">
      <w:pPr>
        <w:widowControl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00">
        <w:rPr>
          <w:rFonts w:ascii="Times New Roman" w:hAnsi="Times New Roman" w:cs="Times New Roman"/>
          <w:color w:val="000000"/>
          <w:sz w:val="24"/>
          <w:szCs w:val="24"/>
        </w:rPr>
        <w:t>Понятие и сущность конфликта.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Понятие, содержание и виды управления.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Система первичной и вторичной адаптации сотрудников организации.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Управление безопасностью труда в организации</w:t>
      </w:r>
    </w:p>
    <w:p w:rsidR="00B54BE4" w:rsidRPr="00F14300" w:rsidRDefault="00B54BE4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Система стимулирования труда</w:t>
      </w:r>
    </w:p>
    <w:p w:rsidR="00B54BE4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Формирование заработной платы и факторы на нее влияющие</w:t>
      </w:r>
    </w:p>
    <w:p w:rsidR="00F14300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Мотивация работников организации</w:t>
      </w:r>
    </w:p>
    <w:p w:rsidR="00F14300" w:rsidRP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Аутсорсинг в организации</w:t>
      </w:r>
    </w:p>
    <w:p w:rsidR="00F14300" w:rsidRDefault="00F14300" w:rsidP="00730BE0">
      <w:pPr>
        <w:pStyle w:val="ConsPlusTitle"/>
        <w:numPr>
          <w:ilvl w:val="0"/>
          <w:numId w:val="9"/>
        </w:numPr>
        <w:tabs>
          <w:tab w:val="left" w:pos="0"/>
          <w:tab w:val="left" w:pos="851"/>
          <w:tab w:val="left" w:pos="1134"/>
          <w:tab w:val="left" w:pos="126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300">
        <w:rPr>
          <w:rFonts w:ascii="Times New Roman" w:hAnsi="Times New Roman" w:cs="Times New Roman"/>
          <w:b w:val="0"/>
          <w:sz w:val="24"/>
          <w:szCs w:val="24"/>
        </w:rPr>
        <w:t>Значение организационной культуры в организации.</w:t>
      </w:r>
    </w:p>
    <w:p w:rsidR="00730BE0" w:rsidRPr="00730BE0" w:rsidRDefault="00730BE0" w:rsidP="0067670B">
      <w:pPr>
        <w:pStyle w:val="ConsPlusTitle"/>
        <w:tabs>
          <w:tab w:val="left" w:pos="0"/>
          <w:tab w:val="left" w:pos="851"/>
          <w:tab w:val="left" w:pos="1260"/>
        </w:tabs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0BE0">
        <w:rPr>
          <w:rFonts w:ascii="Times New Roman" w:hAnsi="Times New Roman" w:cs="Times New Roman"/>
          <w:b w:val="0"/>
          <w:sz w:val="24"/>
          <w:szCs w:val="24"/>
        </w:rPr>
        <w:t>Общая трудоемкость практики составляет 2 недели (108 часов / 3 зет).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1620"/>
        <w:gridCol w:w="2340"/>
      </w:tblGrid>
      <w:tr w:rsidR="00F14300" w:rsidRPr="00730BE0" w:rsidTr="00730BE0">
        <w:trPr>
          <w:trHeight w:hRule="exact" w:val="870"/>
        </w:trPr>
        <w:tc>
          <w:tcPr>
            <w:tcW w:w="7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№ п\п</w:t>
            </w:r>
          </w:p>
        </w:tc>
        <w:tc>
          <w:tcPr>
            <w:tcW w:w="216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Разделы (этапы) практики</w:t>
            </w:r>
          </w:p>
        </w:tc>
        <w:tc>
          <w:tcPr>
            <w:tcW w:w="288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Содержание (виды работы) на практике</w:t>
            </w:r>
          </w:p>
        </w:tc>
        <w:tc>
          <w:tcPr>
            <w:tcW w:w="16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Общая трудоёмкость</w:t>
            </w:r>
          </w:p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(в зач. ед.)</w:t>
            </w:r>
          </w:p>
        </w:tc>
        <w:tc>
          <w:tcPr>
            <w:tcW w:w="234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b/>
                <w:sz w:val="24"/>
                <w:szCs w:val="22"/>
              </w:rPr>
              <w:t>Форма текущего контроля</w:t>
            </w:r>
          </w:p>
        </w:tc>
      </w:tr>
      <w:tr w:rsidR="00730BE0" w:rsidRPr="00730BE0" w:rsidTr="00F7016A">
        <w:trPr>
          <w:trHeight w:val="2832"/>
        </w:trPr>
        <w:tc>
          <w:tcPr>
            <w:tcW w:w="72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216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Подготовительный этап.</w:t>
            </w:r>
          </w:p>
          <w:p w:rsidR="00730BE0" w:rsidRPr="00730BE0" w:rsidRDefault="00730BE0" w:rsidP="00730BE0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Составление общей организационной характеристики исследуемой организации (учреждения)</w:t>
            </w:r>
          </w:p>
        </w:tc>
        <w:tc>
          <w:tcPr>
            <w:tcW w:w="288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1. Ознакомление с общей деятельностью объекта практики</w:t>
            </w:r>
          </w:p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2. Анализ организационной структуры объекта исследования</w:t>
            </w:r>
          </w:p>
          <w:p w:rsidR="00730BE0" w:rsidRPr="00730BE0" w:rsidRDefault="00730BE0" w:rsidP="00730B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3. Исследование кадрового состава объекта исследования</w:t>
            </w:r>
          </w:p>
        </w:tc>
        <w:tc>
          <w:tcPr>
            <w:tcW w:w="1620" w:type="dxa"/>
            <w:shd w:val="clear" w:color="auto" w:fill="FFFFFF"/>
          </w:tcPr>
          <w:p w:rsidR="00730BE0" w:rsidRPr="00730BE0" w:rsidRDefault="00730BE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зет</w:t>
            </w:r>
          </w:p>
        </w:tc>
        <w:tc>
          <w:tcPr>
            <w:tcW w:w="2340" w:type="dxa"/>
            <w:shd w:val="clear" w:color="auto" w:fill="FFFFFF"/>
          </w:tcPr>
          <w:p w:rsidR="00730BE0" w:rsidRPr="00730BE0" w:rsidRDefault="00730BE0" w:rsidP="00F14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4"/>
              </w:rPr>
              <w:t>Раздел отчёта по прохождению практики.</w:t>
            </w:r>
          </w:p>
        </w:tc>
      </w:tr>
      <w:tr w:rsidR="00F14300" w:rsidRPr="00730BE0" w:rsidTr="00730BE0">
        <w:trPr>
          <w:trHeight w:hRule="exact" w:val="2135"/>
        </w:trPr>
        <w:tc>
          <w:tcPr>
            <w:tcW w:w="7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2.</w:t>
            </w:r>
          </w:p>
        </w:tc>
        <w:tc>
          <w:tcPr>
            <w:tcW w:w="2160" w:type="dxa"/>
            <w:shd w:val="clear" w:color="auto" w:fill="FFFFFF"/>
          </w:tcPr>
          <w:p w:rsidR="00F14300" w:rsidRPr="00730BE0" w:rsidRDefault="00F14300" w:rsidP="004438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Исследовательский этап.</w:t>
            </w:r>
          </w:p>
          <w:p w:rsidR="00F14300" w:rsidRPr="00730BE0" w:rsidRDefault="00F14300" w:rsidP="004438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 xml:space="preserve">Проведение исследования в соответствии с индивидуальным заданием </w:t>
            </w:r>
          </w:p>
        </w:tc>
        <w:tc>
          <w:tcPr>
            <w:tcW w:w="2880" w:type="dxa"/>
            <w:shd w:val="clear" w:color="auto" w:fill="FFFFFF"/>
          </w:tcPr>
          <w:p w:rsidR="00730BE0" w:rsidRDefault="00730BE0" w:rsidP="00730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 Теоретический обзор темы индивидуального задания</w:t>
            </w:r>
          </w:p>
          <w:p w:rsidR="00F14300" w:rsidRPr="00730BE0" w:rsidRDefault="00730BE0" w:rsidP="00730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2. </w:t>
            </w:r>
            <w:r w:rsidR="00F14300" w:rsidRPr="00730BE0">
              <w:rPr>
                <w:rFonts w:ascii="Times New Roman" w:hAnsi="Times New Roman" w:cs="Times New Roman"/>
                <w:sz w:val="24"/>
                <w:szCs w:val="22"/>
              </w:rPr>
              <w:t>Анализ объекта практики в соответствии с выбранным индивидуальным заданием</w:t>
            </w:r>
          </w:p>
        </w:tc>
        <w:tc>
          <w:tcPr>
            <w:tcW w:w="1620" w:type="dxa"/>
            <w:shd w:val="clear" w:color="auto" w:fill="FFFFFF"/>
          </w:tcPr>
          <w:p w:rsidR="00F14300" w:rsidRPr="00730BE0" w:rsidRDefault="00F14300" w:rsidP="00730B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730BE0">
              <w:rPr>
                <w:rFonts w:ascii="Times New Roman" w:hAnsi="Times New Roman" w:cs="Times New Roman"/>
                <w:sz w:val="24"/>
                <w:szCs w:val="22"/>
              </w:rPr>
              <w:t xml:space="preserve"> зет</w:t>
            </w:r>
          </w:p>
        </w:tc>
        <w:tc>
          <w:tcPr>
            <w:tcW w:w="2340" w:type="dxa"/>
            <w:shd w:val="clear" w:color="auto" w:fill="FFFFFF"/>
          </w:tcPr>
          <w:p w:rsidR="00F14300" w:rsidRPr="00730BE0" w:rsidRDefault="00730BE0" w:rsidP="00F14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4"/>
              </w:rPr>
              <w:t>Раздел отчёта по прохождению практики.</w:t>
            </w:r>
          </w:p>
        </w:tc>
      </w:tr>
    </w:tbl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730BE0" w:rsidRDefault="00730BE0" w:rsidP="00730BE0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2977"/>
        <w:gridCol w:w="1841"/>
        <w:gridCol w:w="1951"/>
      </w:tblGrid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(в ак.ч.)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Проведение инструктажа по охране труда и технике безопасности с обучающимися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Выдача направлений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Ознакомление с программой практики</w:t>
            </w:r>
          </w:p>
          <w:p w:rsidR="00730BE0" w:rsidRPr="00814562" w:rsidRDefault="00730BE0" w:rsidP="00730BE0">
            <w:pPr>
              <w:pStyle w:val="Default"/>
              <w:numPr>
                <w:ilvl w:val="0"/>
                <w:numId w:val="20"/>
              </w:numPr>
              <w:tabs>
                <w:tab w:val="left" w:pos="317"/>
              </w:tabs>
              <w:ind w:left="29" w:hanging="29"/>
              <w:jc w:val="both"/>
            </w:pPr>
            <w:r w:rsidRPr="00814562">
              <w:t>Согласование индивидуальных заданий на практику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1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Интернет-технологий или других средств, предусматривающих интерактивное взаимодействие (в том числе, в устной форме).</w:t>
            </w:r>
          </w:p>
          <w:p w:rsidR="00730BE0" w:rsidRPr="00814562" w:rsidRDefault="00730BE0" w:rsidP="00730BE0">
            <w:pPr>
              <w:numPr>
                <w:ilvl w:val="0"/>
                <w:numId w:val="21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контактная работа по возникающим вопросам, в том числе с применением Интернет-технологий или другими средствами, предусматривающими </w:t>
            </w:r>
            <w:r w:rsidRPr="008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взаимодействие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 том числе с применением дистанционных образовательных технологий</w:t>
            </w:r>
          </w:p>
        </w:tc>
      </w:tr>
      <w:tr w:rsidR="00730BE0" w:rsidRPr="00814562" w:rsidTr="00F91C8D">
        <w:tc>
          <w:tcPr>
            <w:tcW w:w="354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730BE0" w:rsidRPr="00814562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730BE0" w:rsidRPr="00814562" w:rsidRDefault="00730BE0" w:rsidP="00730BE0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="00730BE0" w:rsidRPr="00814562" w:rsidRDefault="00730BE0" w:rsidP="00730BE0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utoSpaceDN/>
              <w:adjustRightInd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962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b/>
                <w:sz w:val="24"/>
                <w:szCs w:val="24"/>
              </w:rPr>
              <w:t>2 ак. ч.</w:t>
            </w:r>
          </w:p>
        </w:tc>
        <w:tc>
          <w:tcPr>
            <w:tcW w:w="1019" w:type="pct"/>
          </w:tcPr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="00730BE0" w:rsidRPr="00814562" w:rsidRDefault="00730BE0" w:rsidP="00F91C8D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62">
              <w:rPr>
                <w:rFonts w:ascii="Times New Roman" w:hAnsi="Times New Roman" w:cs="Times New Roman"/>
                <w:sz w:val="24"/>
                <w:szCs w:val="24"/>
              </w:rPr>
              <w:t>(диф. зачет)</w:t>
            </w:r>
          </w:p>
        </w:tc>
      </w:tr>
    </w:tbl>
    <w:p w:rsidR="00730BE0" w:rsidRPr="00281310" w:rsidRDefault="00730BE0" w:rsidP="00730BE0">
      <w:pPr>
        <w:shd w:val="clear" w:color="auto" w:fill="FFFFFF"/>
        <w:tabs>
          <w:tab w:val="left" w:pos="708"/>
          <w:tab w:val="left" w:pos="9356"/>
        </w:tabs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8131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68"/>
        <w:gridCol w:w="6627"/>
      </w:tblGrid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85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62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67670B" w:rsidRPr="00730BE0" w:rsidRDefault="0067670B" w:rsidP="006767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30BE0">
              <w:rPr>
                <w:rFonts w:ascii="Times New Roman" w:hAnsi="Times New Roman" w:cs="Times New Roman"/>
                <w:sz w:val="24"/>
                <w:szCs w:val="22"/>
              </w:rPr>
              <w:t>Подготовительный этап.</w:t>
            </w:r>
          </w:p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pct"/>
          </w:tcPr>
          <w:p w:rsidR="00730BE0" w:rsidRPr="0067670B" w:rsidRDefault="00730BE0" w:rsidP="0067670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  <w:tab w:val="left" w:leader="underscore" w:pos="153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Составить общий план прохождения практики и индивидуальное задание на практику.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00"/>
                <w:tab w:val="left" w:leader="underscore" w:pos="15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Изучить организационно-распорядительную документацию исследуемой организации и составить общую организационную характеристику.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Описать миссиею, цели, задачи, сферу деятельности организации и охарактеризовать виды деятельности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Описать 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краткую историю создания и развития структурного подразделения базы практики </w:t>
            </w:r>
          </w:p>
          <w:p w:rsidR="00730BE0" w:rsidRPr="0067670B" w:rsidRDefault="00730BE0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организации/предприяти</w:t>
            </w:r>
            <w:r w:rsidR="0067670B" w:rsidRPr="006767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наименование, форма собственности, месторасположение, правовой статус</w:t>
            </w:r>
          </w:p>
          <w:p w:rsidR="0067670B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Сформулировать перечень нормативно-правовых документов, регламентирующих работу структурного подразделения</w:t>
            </w:r>
          </w:p>
          <w:p w:rsid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структурного подразделения базы практики, схему взаимосвязи базы практики с другими структурными подразделениями базы практики, описать подчиненность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взаимодействие, описать уровни управления</w:t>
            </w:r>
          </w:p>
          <w:p w:rsidR="00730BE0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кадровому потенциалу организации, либо структурного подразделения: дать 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>о кадровом составе организации, численност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его структур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BE0" w:rsidRPr="0067670B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возраста, пола, у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ровня образования, стажа работы</w:t>
            </w:r>
          </w:p>
          <w:p w:rsidR="0067670B" w:rsidRPr="0067670B" w:rsidRDefault="0067670B" w:rsidP="0067670B">
            <w:pPr>
              <w:numPr>
                <w:ilvl w:val="0"/>
                <w:numId w:val="30"/>
              </w:numPr>
              <w:tabs>
                <w:tab w:val="left" w:pos="600"/>
                <w:tab w:val="left" w:pos="113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Провести анализ должностной инструкции одного из работников структурного подразделения базы практики, провести ее анализ и изложите его результаты в отчете по практике</w:t>
            </w:r>
          </w:p>
        </w:tc>
      </w:tr>
      <w:tr w:rsidR="00730BE0" w:rsidRPr="00281310" w:rsidTr="00F91C8D">
        <w:tc>
          <w:tcPr>
            <w:tcW w:w="353" w:type="pct"/>
          </w:tcPr>
          <w:p w:rsidR="00730BE0" w:rsidRPr="00281310" w:rsidRDefault="00730BE0" w:rsidP="00F91C8D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730BE0" w:rsidRPr="00281310" w:rsidRDefault="00730BE0" w:rsidP="00F91C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</w:t>
            </w:r>
          </w:p>
        </w:tc>
        <w:tc>
          <w:tcPr>
            <w:tcW w:w="3462" w:type="pct"/>
          </w:tcPr>
          <w:p w:rsidR="0067670B" w:rsidRPr="00281310" w:rsidRDefault="0067670B" w:rsidP="0067670B">
            <w:pPr>
              <w:numPr>
                <w:ilvl w:val="0"/>
                <w:numId w:val="31"/>
              </w:numPr>
              <w:tabs>
                <w:tab w:val="left" w:pos="600"/>
                <w:tab w:val="left" w:pos="935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Собрать теоретический материал по индивидуальному заданию.</w:t>
            </w:r>
          </w:p>
          <w:p w:rsidR="0067670B" w:rsidRDefault="0067670B" w:rsidP="0067670B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600"/>
                <w:tab w:val="left" w:pos="1134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>Проанализировать нормативную документацию,  регулирующую вопрос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7670B">
              <w:rPr>
                <w:rFonts w:ascii="Times New Roman" w:hAnsi="Times New Roman" w:cs="Times New Roman"/>
                <w:sz w:val="24"/>
                <w:szCs w:val="24"/>
              </w:rPr>
              <w:t>формулировать перечень нормативно-правовых документов,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исследования</w:t>
            </w:r>
          </w:p>
          <w:p w:rsidR="00730BE0" w:rsidRPr="003D2036" w:rsidRDefault="0067670B" w:rsidP="0067670B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left" w:pos="318"/>
                <w:tab w:val="left" w:pos="600"/>
                <w:tab w:val="left" w:pos="1134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 xml:space="preserve">зучить фактические показатели, характеризующие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8131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задания и оформить материал в виде раздела отчета.</w:t>
            </w:r>
          </w:p>
        </w:tc>
      </w:tr>
    </w:tbl>
    <w:p w:rsidR="00730BE0" w:rsidRPr="00281310" w:rsidRDefault="00730BE0" w:rsidP="00730BE0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28131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  <w:r w:rsidRPr="00281310">
        <w:rPr>
          <w:rFonts w:ascii="Times New Roman" w:hAnsi="Times New Roman" w:cs="Times New Roman"/>
          <w:b/>
          <w:sz w:val="24"/>
          <w:szCs w:val="24"/>
        </w:rPr>
        <w:t xml:space="preserve"> и балльно-рейтинговая оценка итогов практики</w:t>
      </w:r>
    </w:p>
    <w:p w:rsidR="00730BE0" w:rsidRPr="00281310" w:rsidRDefault="00730BE0" w:rsidP="00730BE0">
      <w:pPr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987"/>
        <w:gridCol w:w="1704"/>
        <w:gridCol w:w="1558"/>
        <w:gridCol w:w="1133"/>
        <w:gridCol w:w="2799"/>
      </w:tblGrid>
      <w:tr w:rsidR="00730BE0" w:rsidRPr="009116AB" w:rsidTr="005938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6AB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Наименование</w:t>
            </w:r>
          </w:p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Оценочного</w:t>
            </w:r>
          </w:p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0" w:rsidRPr="009116AB" w:rsidRDefault="00730BE0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67670B" w:rsidRPr="009116AB" w:rsidTr="0059384B">
        <w:trPr>
          <w:trHeight w:val="35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1</w:t>
            </w:r>
          </w:p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631C6C" w:rsidRDefault="00CB5FAE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Контрольное задание этапа</w:t>
            </w:r>
          </w:p>
          <w:p w:rsidR="0067670B" w:rsidRPr="009116AB" w:rsidRDefault="0067670B" w:rsidP="00F91C8D">
            <w:pPr>
              <w:shd w:val="clear" w:color="auto" w:fill="FFFFFF"/>
              <w:tabs>
                <w:tab w:val="left" w:pos="175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Соответствие задания программе практики </w:t>
            </w:r>
          </w:p>
        </w:tc>
      </w:tr>
      <w:tr w:rsidR="0067670B" w:rsidRPr="009116AB" w:rsidTr="0059384B">
        <w:trPr>
          <w:trHeight w:val="73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67670B" w:rsidRPr="009116AB" w:rsidTr="0059384B">
        <w:trPr>
          <w:trHeight w:val="29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Качество </w:t>
            </w:r>
            <w:r>
              <w:rPr>
                <w:rFonts w:ascii="Times New Roman" w:hAnsi="Times New Roman" w:cs="Times New Roman"/>
                <w:iCs/>
              </w:rPr>
              <w:t>характеристики</w:t>
            </w:r>
            <w:r w:rsidRPr="008E4366">
              <w:rPr>
                <w:rFonts w:ascii="Times New Roman" w:hAnsi="Times New Roman" w:cs="Times New Roman"/>
                <w:iCs/>
              </w:rPr>
              <w:t xml:space="preserve"> деятельности организации</w:t>
            </w:r>
          </w:p>
        </w:tc>
      </w:tr>
      <w:tr w:rsidR="0067670B" w:rsidRPr="009116AB" w:rsidTr="0059384B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Полнота описания </w:t>
            </w:r>
          </w:p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административн. регламента </w:t>
            </w:r>
          </w:p>
          <w:p w:rsidR="0067670B" w:rsidRP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организации /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E4366">
              <w:rPr>
                <w:rFonts w:ascii="Times New Roman" w:hAnsi="Times New Roman" w:cs="Times New Roman"/>
                <w:iCs/>
              </w:rPr>
              <w:t xml:space="preserve">структурного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E4366">
              <w:rPr>
                <w:rFonts w:ascii="Times New Roman" w:hAnsi="Times New Roman" w:cs="Times New Roman"/>
                <w:iCs/>
              </w:rPr>
              <w:t>подразделения</w:t>
            </w:r>
          </w:p>
        </w:tc>
      </w:tr>
      <w:tr w:rsidR="0067670B" w:rsidRPr="009116AB" w:rsidTr="0059384B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Правильность </w:t>
            </w:r>
            <w:r w:rsidRPr="008E4366">
              <w:rPr>
                <w:rFonts w:ascii="Times New Roman" w:hAnsi="Times New Roman" w:cs="Times New Roman"/>
                <w:iCs/>
              </w:rPr>
              <w:t xml:space="preserve">описания и </w:t>
            </w:r>
          </w:p>
          <w:p w:rsidR="0067670B" w:rsidRP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структуры объекта</w:t>
            </w:r>
          </w:p>
        </w:tc>
      </w:tr>
      <w:tr w:rsidR="0067670B" w:rsidRPr="009116AB" w:rsidTr="0059384B">
        <w:trPr>
          <w:trHeight w:val="6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Default="0067670B" w:rsidP="0067670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Полнота и качество оценки кадрового потенциала организации / подразделения</w:t>
            </w:r>
          </w:p>
        </w:tc>
      </w:tr>
      <w:tr w:rsidR="0067670B" w:rsidRPr="009116AB" w:rsidTr="0059384B">
        <w:trPr>
          <w:trHeight w:val="41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widowControl/>
              <w:autoSpaceDE/>
              <w:autoSpaceDN/>
              <w:adjustRightInd/>
              <w:ind w:left="-142" w:right="-82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0B" w:rsidRPr="009116AB" w:rsidRDefault="0067670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0B" w:rsidRPr="009116AB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B" w:rsidRPr="008E4366" w:rsidRDefault="0067670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</w:rPr>
              <w:t>Качество анализа должностной инструкции</w:t>
            </w:r>
          </w:p>
        </w:tc>
      </w:tr>
      <w:tr w:rsidR="0059384B" w:rsidRPr="009116AB" w:rsidTr="0059384B">
        <w:trPr>
          <w:trHeight w:val="38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2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Исследовательская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CB5FAE" w:rsidP="00F9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задание </w:t>
            </w:r>
            <w:r w:rsidRPr="009116AB">
              <w:rPr>
                <w:rFonts w:ascii="Times New Roman" w:hAnsi="Times New Roman" w:cs="Times New Roman"/>
              </w:rPr>
              <w:t>этапа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  <w:iCs/>
              </w:rPr>
              <w:t>Оценка раздела отчета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Соответствие задания программе практики</w:t>
            </w:r>
          </w:p>
        </w:tc>
      </w:tr>
      <w:tr w:rsidR="0059384B" w:rsidRPr="009116AB" w:rsidTr="0059384B">
        <w:trPr>
          <w:trHeight w:val="648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</w:rPr>
              <w:t>Качество и достоверность описанного теоретического материала</w:t>
            </w:r>
          </w:p>
        </w:tc>
      </w:tr>
      <w:tr w:rsidR="0059384B" w:rsidRPr="009116AB" w:rsidTr="0059384B">
        <w:trPr>
          <w:trHeight w:val="31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Полнота анализа организационно-распоряд. документации</w:t>
            </w:r>
          </w:p>
        </w:tc>
      </w:tr>
      <w:tr w:rsidR="0059384B" w:rsidRPr="009116AB" w:rsidTr="0059384B">
        <w:trPr>
          <w:trHeight w:val="27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Правильность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описания и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E4366">
              <w:rPr>
                <w:rFonts w:ascii="Times New Roman" w:hAnsi="Times New Roman" w:cs="Times New Roman"/>
                <w:iCs/>
              </w:rPr>
              <w:t xml:space="preserve">полнота анализа </w:t>
            </w:r>
          </w:p>
          <w:p w:rsidR="0059384B" w:rsidRPr="008E4366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8E4366">
              <w:rPr>
                <w:rFonts w:ascii="Times New Roman" w:hAnsi="Times New Roman" w:cs="Times New Roman"/>
                <w:iCs/>
              </w:rPr>
              <w:t>процесса</w:t>
            </w:r>
          </w:p>
        </w:tc>
      </w:tr>
      <w:tr w:rsidR="0059384B" w:rsidRPr="009116AB" w:rsidTr="0059384B">
        <w:trPr>
          <w:trHeight w:val="56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КТ 3</w:t>
            </w:r>
          </w:p>
          <w:p w:rsidR="0059384B" w:rsidRPr="00F27C88" w:rsidRDefault="0059384B" w:rsidP="00F91C8D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27C88">
              <w:rPr>
                <w:rFonts w:ascii="Times New Roman" w:hAnsi="Times New Roman"/>
                <w:b w:val="0"/>
                <w:sz w:val="20"/>
                <w:szCs w:val="20"/>
              </w:rPr>
              <w:t>Итоговая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631C6C" w:rsidRDefault="00CB5FAE" w:rsidP="00F91C8D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ПК-1-13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 xml:space="preserve">Доклад и выступление на итоговой конференции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Оценка отчета и защиты доклада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w:rsidR="0059384B" w:rsidRPr="009116AB" w:rsidTr="0059384B">
        <w:trPr>
          <w:trHeight w:val="40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w:rsidR="0059384B" w:rsidRPr="009116AB" w:rsidTr="0059384B">
        <w:trPr>
          <w:trHeight w:val="326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730B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Полнота и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обоснованность</w:t>
            </w:r>
          </w:p>
          <w:p w:rsidR="0059384B" w:rsidRPr="009116AB" w:rsidRDefault="0059384B" w:rsidP="00F91C8D">
            <w:pPr>
              <w:jc w:val="center"/>
              <w:rPr>
                <w:rFonts w:ascii="Times New Roman" w:hAnsi="Times New Roman" w:cs="Times New Roman"/>
              </w:rPr>
            </w:pPr>
            <w:r w:rsidRPr="009116AB">
              <w:rPr>
                <w:rFonts w:ascii="Times New Roman" w:hAnsi="Times New Roman" w:cs="Times New Roman"/>
              </w:rPr>
              <w:t>ответов</w:t>
            </w:r>
          </w:p>
        </w:tc>
      </w:tr>
    </w:tbl>
    <w:p w:rsidR="00730BE0" w:rsidRPr="00281310" w:rsidRDefault="00730BE0" w:rsidP="00730BE0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10">
        <w:rPr>
          <w:rFonts w:ascii="Times New Roman" w:hAnsi="Times New Roman" w:cs="Times New Roman"/>
          <w:sz w:val="24"/>
          <w:szCs w:val="24"/>
        </w:rPr>
        <w:t>Балльно-рейтинговая оценка итогов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</w:t>
      </w:r>
      <w:r w:rsidRPr="00281310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5064"/>
        <w:gridCol w:w="1107"/>
        <w:gridCol w:w="1228"/>
      </w:tblGrid>
      <w:tr w:rsidR="00730BE0" w:rsidRPr="0059384B" w:rsidTr="00F91C8D"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контрольной</w:t>
            </w:r>
          </w:p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0BE0" w:rsidRPr="0059384B" w:rsidRDefault="00730BE0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</w:tr>
      <w:tr w:rsidR="0059384B" w:rsidRPr="0059384B" w:rsidTr="00F91C8D">
        <w:trPr>
          <w:trHeight w:val="317"/>
        </w:trPr>
        <w:tc>
          <w:tcPr>
            <w:tcW w:w="2172" w:type="dxa"/>
            <w:vMerge w:val="restart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1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064" w:type="dxa"/>
            <w:tcBorders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задания программе практики 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характеристики деятельности организации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rPr>
          <w:trHeight w:val="239"/>
        </w:trPr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описания административн. регламента организации / структурного 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384B" w:rsidRPr="0059384B" w:rsidTr="0059384B">
        <w:tc>
          <w:tcPr>
            <w:tcW w:w="2172" w:type="dxa"/>
            <w:vMerge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описания и полнота анализа </w:t>
            </w: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структуры объекта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59384B">
        <w:tc>
          <w:tcPr>
            <w:tcW w:w="2172" w:type="dxa"/>
            <w:vMerge w:val="restart"/>
            <w:tcBorders>
              <w:top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и качество оценки кадрового потенциала организации / подразделения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31CF7"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59384B">
            <w:pPr>
              <w:numPr>
                <w:ilvl w:val="0"/>
                <w:numId w:val="32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анализа должностной инструкции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 w:val="restart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2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5064" w:type="dxa"/>
            <w:tcBorders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задания программе практики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описанного теоретического материала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59384B">
        <w:trPr>
          <w:trHeight w:val="483"/>
        </w:trPr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Полнота анализа организационно-распоряд. документации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384B" w:rsidRPr="0059384B" w:rsidTr="00F91C8D">
        <w:tc>
          <w:tcPr>
            <w:tcW w:w="2172" w:type="dxa"/>
            <w:vMerge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59384B" w:rsidRPr="0059384B" w:rsidRDefault="0059384B" w:rsidP="0059384B">
            <w:pPr>
              <w:numPr>
                <w:ilvl w:val="0"/>
                <w:numId w:val="3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 описания и  полнота анализа  процесса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59384B" w:rsidTr="00F91C8D">
        <w:tc>
          <w:tcPr>
            <w:tcW w:w="2172" w:type="dxa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КТ 3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5064" w:type="dxa"/>
          </w:tcPr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отчета</w:t>
            </w:r>
          </w:p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  <w:p w:rsidR="0059384B" w:rsidRPr="0059384B" w:rsidRDefault="0059384B" w:rsidP="00730BE0">
            <w:pPr>
              <w:numPr>
                <w:ilvl w:val="0"/>
                <w:numId w:val="2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Полнота и обоснованность ответов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84B" w:rsidRPr="0059384B" w:rsidTr="00F91C8D">
        <w:tc>
          <w:tcPr>
            <w:tcW w:w="2172" w:type="dxa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9384B" w:rsidRPr="0059384B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59384B" w:rsidRPr="0059384B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30BE0" w:rsidRPr="009116AB" w:rsidRDefault="00730BE0" w:rsidP="00730BE0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6AB">
        <w:rPr>
          <w:rFonts w:ascii="Times New Roman" w:hAnsi="Times New Roman"/>
          <w:color w:val="000000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w:rsidR="00730BE0" w:rsidRPr="009116AB" w:rsidRDefault="00730BE0" w:rsidP="00730BE0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w:rsidR="00730BE0" w:rsidRPr="00631C6C" w:rsidRDefault="00730BE0" w:rsidP="00730BE0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AB">
        <w:rPr>
          <w:rFonts w:ascii="Times New Roman" w:hAnsi="Times New Roman" w:cs="Times New Roman"/>
          <w:sz w:val="24"/>
          <w:szCs w:val="24"/>
        </w:rPr>
        <w:t>Студенты</w:t>
      </w:r>
      <w:r w:rsidRPr="00631C6C">
        <w:rPr>
          <w:rFonts w:ascii="Times New Roman" w:hAnsi="Times New Roman" w:cs="Times New Roman"/>
          <w:sz w:val="24"/>
          <w:szCs w:val="24"/>
        </w:rPr>
        <w:t>, не выполнившие программу практики по уважительной причине, направляются на практику повторно в свободное от учебы время.</w:t>
      </w:r>
    </w:p>
    <w:p w:rsidR="00730BE0" w:rsidRPr="00631C6C" w:rsidRDefault="00730BE0" w:rsidP="00730BE0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59384B" w:rsidRPr="00631C6C" w:rsidRDefault="0059384B" w:rsidP="0059384B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 Формы аттестации (по итогам практики) и отчётность по практике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C6C">
        <w:rPr>
          <w:rFonts w:ascii="Times New Roman" w:hAnsi="Times New Roman" w:cs="Times New Roman"/>
          <w:bCs/>
          <w:sz w:val="24"/>
          <w:szCs w:val="24"/>
        </w:rPr>
        <w:t xml:space="preserve">По итогам прохождения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Cs/>
          <w:sz w:val="24"/>
          <w:szCs w:val="24"/>
        </w:rPr>
        <w:t>практики студент обязан предоставить к защите следующие документы:</w:t>
      </w:r>
    </w:p>
    <w:p w:rsidR="0059384B" w:rsidRPr="00631C6C" w:rsidRDefault="0059384B" w:rsidP="0059384B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31C6C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631C6C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Дневник </w:t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организационно-управленческой </w:t>
      </w:r>
      <w:r w:rsidRPr="00631C6C">
        <w:rPr>
          <w:rFonts w:ascii="Times New Roman" w:hAnsi="Times New Roman" w:cs="Times New Roman"/>
          <w:b/>
          <w:spacing w:val="4"/>
          <w:sz w:val="24"/>
          <w:szCs w:val="24"/>
        </w:rPr>
        <w:t>практики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 xml:space="preserve">В период прохождения </w:t>
      </w:r>
      <w:r>
        <w:rPr>
          <w:bCs/>
        </w:rPr>
        <w:t>организационно-управленческой</w:t>
      </w:r>
      <w:r w:rsidRPr="00631C6C">
        <w:rPr>
          <w:bCs/>
        </w:rPr>
        <w:t xml:space="preserve"> </w:t>
      </w:r>
      <w:r w:rsidRPr="00631C6C">
        <w:rPr>
          <w:color w:val="auto"/>
        </w:rPr>
        <w:t>практики студент обязан систематически вести дневник практики. В дневник заносятся все сведения о результатах прохождения</w:t>
      </w:r>
      <w:r w:rsidRPr="00631C6C">
        <w:rPr>
          <w:color w:val="auto"/>
          <w:spacing w:val="4"/>
        </w:rPr>
        <w:t xml:space="preserve"> </w:t>
      </w:r>
      <w:r w:rsidRPr="00631C6C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Дневник должен содержать следующую информацию: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Титульный лист дневника прохождения практики;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Индивидуальное задание руководителя практики;</w:t>
      </w:r>
    </w:p>
    <w:p w:rsidR="0059384B" w:rsidRPr="00631C6C" w:rsidRDefault="0059384B" w:rsidP="0059384B">
      <w:pPr>
        <w:pStyle w:val="Default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Календарь прохождения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(соответствующий тематическому плану), который заполняется студентом в период прохождения практики.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59384B" w:rsidRPr="00631C6C" w:rsidRDefault="0059384B" w:rsidP="0059384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C6C">
        <w:rPr>
          <w:rFonts w:ascii="Times New Roman" w:hAnsi="Times New Roman" w:cs="Times New Roman"/>
          <w:sz w:val="24"/>
          <w:szCs w:val="24"/>
        </w:rPr>
        <w:t xml:space="preserve">Записи в дневнике являются основным документальным подтверждением </w:t>
      </w:r>
      <w:r w:rsidRPr="00631C6C">
        <w:rPr>
          <w:rFonts w:ascii="Times New Roman" w:hAnsi="Times New Roman" w:cs="Times New Roman"/>
          <w:sz w:val="24"/>
          <w:szCs w:val="24"/>
        </w:rPr>
        <w:lastRenderedPageBreak/>
        <w:t>прохождения</w:t>
      </w:r>
      <w:r w:rsidRPr="00631C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1C6C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C6C">
        <w:rPr>
          <w:rFonts w:ascii="Times New Roman" w:hAnsi="Times New Roman" w:cs="Times New Roman"/>
          <w:b/>
          <w:spacing w:val="-4"/>
          <w:sz w:val="24"/>
          <w:szCs w:val="24"/>
        </w:rPr>
        <w:t>5.2.</w:t>
      </w:r>
      <w:r w:rsidRPr="00631C6C">
        <w:rPr>
          <w:rFonts w:ascii="Times New Roman" w:hAnsi="Times New Roman" w:cs="Times New Roman"/>
          <w:b/>
          <w:sz w:val="24"/>
          <w:szCs w:val="24"/>
        </w:rPr>
        <w:tab/>
      </w:r>
      <w:r w:rsidRPr="00631C6C">
        <w:rPr>
          <w:rFonts w:ascii="Times New Roman" w:hAnsi="Times New Roman" w:cs="Times New Roman"/>
          <w:b/>
          <w:bCs/>
          <w:sz w:val="24"/>
          <w:szCs w:val="24"/>
        </w:rPr>
        <w:t>Характеристика студента с места прохождения практики</w:t>
      </w:r>
    </w:p>
    <w:p w:rsidR="0059384B" w:rsidRPr="00631C6C" w:rsidRDefault="0059384B" w:rsidP="0059384B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59384B" w:rsidRPr="00631C6C" w:rsidRDefault="0059384B" w:rsidP="0059384B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1C6C">
        <w:rPr>
          <w:rFonts w:ascii="Times New Roman" w:hAnsi="Times New Roman" w:cs="Times New Roman"/>
          <w:spacing w:val="2"/>
          <w:sz w:val="24"/>
          <w:szCs w:val="24"/>
        </w:rPr>
        <w:t>Форма характеристики представлена в Приложении В.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59384B" w:rsidRPr="00631C6C" w:rsidRDefault="0059384B" w:rsidP="0059384B">
      <w:pPr>
        <w:pStyle w:val="a5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C">
        <w:rPr>
          <w:rFonts w:ascii="Times New Roman" w:hAnsi="Times New Roman" w:cs="Times New Roman"/>
          <w:b/>
          <w:sz w:val="24"/>
          <w:szCs w:val="24"/>
        </w:rPr>
        <w:t>5.3. Отчет о прохождении практики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>
        <w:rPr>
          <w:bCs/>
        </w:rPr>
        <w:t xml:space="preserve">Организационно-управленческая </w:t>
      </w:r>
      <w:r w:rsidRPr="00631C6C">
        <w:rPr>
          <w:color w:val="auto"/>
        </w:rPr>
        <w:t xml:space="preserve">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 xml:space="preserve"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</w:t>
      </w:r>
      <w:r>
        <w:rPr>
          <w:color w:val="auto"/>
        </w:rPr>
        <w:t>25</w:t>
      </w:r>
      <w:r w:rsidRPr="00631C6C">
        <w:rPr>
          <w:color w:val="auto"/>
        </w:rPr>
        <w:t>-3</w:t>
      </w:r>
      <w:r>
        <w:rPr>
          <w:color w:val="auto"/>
        </w:rPr>
        <w:t>0</w:t>
      </w:r>
      <w:r w:rsidRPr="00631C6C">
        <w:rPr>
          <w:color w:val="auto"/>
        </w:rPr>
        <w:t xml:space="preserve">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(см. Приложение А). Практический материал должен быть конкретным и отражать специфику индивидуального задания практики, с приложением необходимого цифрового и иллюстративного материала.</w:t>
      </w:r>
    </w:p>
    <w:p w:rsidR="0059384B" w:rsidRPr="00631C6C" w:rsidRDefault="0059384B" w:rsidP="0059384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631C6C">
        <w:rPr>
          <w:color w:val="auto"/>
        </w:rPr>
        <w:t>Отчет по</w:t>
      </w:r>
      <w:r w:rsidRPr="00631C6C">
        <w:rPr>
          <w:bCs/>
        </w:rPr>
        <w:t xml:space="preserve"> практике </w:t>
      </w:r>
      <w:r w:rsidRPr="00631C6C">
        <w:rPr>
          <w:color w:val="auto"/>
        </w:rPr>
        <w:t xml:space="preserve">должен иметь следующую структуру: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титульный лист (см. Приложение А);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дневник (см. Приложение Б);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характеристика студента (см. Приложение В);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содержание. Отражаются все разделы отчета с указанием страниц; 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 xml:space="preserve">основная часть. Составляется в строгом соответствии с тематическим планом </w:t>
      </w:r>
      <w:r w:rsidRPr="00631C6C">
        <w:rPr>
          <w:bCs/>
        </w:rPr>
        <w:t xml:space="preserve">учебной </w:t>
      </w:r>
      <w:r w:rsidRPr="00631C6C">
        <w:rPr>
          <w:color w:val="auto"/>
        </w:rPr>
        <w:t>практики и структурой изложения материала;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631C6C">
        <w:rPr>
          <w:color w:val="auto"/>
        </w:rPr>
        <w:t>список литературы;</w:t>
      </w:r>
    </w:p>
    <w:p w:rsidR="0059384B" w:rsidRPr="00631C6C" w:rsidRDefault="0059384B" w:rsidP="0059384B">
      <w:pPr>
        <w:pStyle w:val="Default"/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pacing w:val="-1"/>
        </w:rPr>
      </w:pPr>
      <w:r w:rsidRPr="00631C6C">
        <w:rPr>
          <w:color w:val="auto"/>
        </w:rPr>
        <w:t>приложения.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6. Перечень информационных технологий, используемых при проведении практики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 xml:space="preserve">– Офисный пакет приложений MS Office 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spacing w:val="-1"/>
        </w:rPr>
      </w:pPr>
      <w:r w:rsidRPr="00631C6C">
        <w:rPr>
          <w:b/>
          <w:spacing w:val="-1"/>
        </w:rPr>
        <w:t>7. Материально-техническая база, необходимая для проведения практики: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проведения текущего контроля и промежуточной аттестации,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– Общая библиотека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ind w:firstLine="709"/>
        <w:jc w:val="both"/>
        <w:rPr>
          <w:spacing w:val="-1"/>
        </w:rPr>
      </w:pPr>
      <w:r w:rsidRPr="00631C6C">
        <w:rPr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59384B" w:rsidRPr="00631C6C" w:rsidRDefault="0059384B" w:rsidP="0059384B">
      <w:pPr>
        <w:pStyle w:val="Default"/>
        <w:tabs>
          <w:tab w:val="left" w:pos="567"/>
          <w:tab w:val="left" w:pos="1134"/>
        </w:tabs>
        <w:spacing w:before="120" w:after="120"/>
        <w:jc w:val="center"/>
      </w:pPr>
      <w:r w:rsidRPr="00631C6C">
        <w:rPr>
          <w:b/>
        </w:rPr>
        <w:lastRenderedPageBreak/>
        <w:t>8. Учебно-методическое и информационное обеспечение практики:</w:t>
      </w:r>
    </w:p>
    <w:p w:rsidR="0059384B" w:rsidRPr="00B91E8A" w:rsidRDefault="0059384B" w:rsidP="0059384B">
      <w:pPr>
        <w:shd w:val="clear" w:color="auto" w:fill="FFFFFF"/>
        <w:tabs>
          <w:tab w:val="left" w:pos="709"/>
          <w:tab w:val="left" w:pos="993"/>
          <w:tab w:val="left" w:pos="1080"/>
        </w:tabs>
        <w:ind w:firstLine="8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FCC">
        <w:rPr>
          <w:rFonts w:ascii="Times New Roman" w:hAnsi="Times New Roman" w:cs="Times New Roman"/>
          <w:sz w:val="24"/>
          <w:szCs w:val="24"/>
          <w:u w:val="single"/>
        </w:rPr>
        <w:t>а) основная литература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Булгакова, С.В. Управленческий учет: учебник для бакалавров /</w:t>
      </w:r>
      <w:r w:rsidRPr="00AD7D59">
        <w:rPr>
          <w:b w:val="0"/>
          <w:sz w:val="24"/>
        </w:rPr>
        <w:br/>
        <w:t xml:space="preserve"> С.В. Булгакова;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университет». - Воронеж: Издательский дом ВГУ, 2015. - 370 с. - Библиогр.: с. 357-364. - ISBN 978-5-9273-2193-3 ; То же [Электронный ресурс]. - URL: </w:t>
      </w:r>
      <w:hyperlink r:id="rId8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http://biblioclub.ru/index.php?page=book&amp;id=441585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Герчикова, И.Н. Менеджмент: учебник / И.Н. Герчикова. - 4-е изд., перераб. и доп. – М.: Юнити-Дана, 2015. - 510 с.: табл., схемы - (Золотой фонд российских учебников). - Библиогр. в кн. - ISBN 978-5-238-01095- ; То же [Электронный ресурс]. - URL: </w:t>
      </w:r>
      <w:hyperlink r:id="rId9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http://biblioclub.ru/index.php?page=book&amp;id=114981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Дейнека А.В. Управление персоналом организации [Электронный ресурс]: учебник для бакалавров / А.В. Дейнека. — Электрон. текстовые данные. — М.: Дашков и К, 2015. — 288c. — 978-5-394-02375-0. — Режим доступа: http://www.iprbookshop.ru/52294.html.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Карпова Т.П. Управленческий учет [Электронный ресурс]: учебник для вузов / Т.П. Карпова. — Электрон. текстовые данные. — М.: ЮНИТИ-ДАНА, 2015. — 351 c. — 5-238-00633-0. — Режим доступа: http://www.iprbookshop.ru/52584.html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Ким, С.А. Теория управления: учебник / С.А. Ким. – М.: Издательско-торговая корпорация «Дашков и К°», 2016. - 240 с.: ил. - (Учебные издания для бакалавров). - Библиогр. в кн. - ISBN 978-5-394-02373-6; То же [Электронный ресурс]. - URL: </w:t>
      </w:r>
      <w:hyperlink r:id="rId10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http://biblioclub.ru/index.php?page=book&amp;id=453271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Коробко, В.И. Теория управления: учебное пособие / В.И. Коробко. – М.: Юнити-Дана, 2015. - 383 с. : схем., табл. - Библиогр.: с. 352. - ISBN 978-5-238-01483-8; То же [Электронный ресурс]. - URL: </w:t>
      </w:r>
      <w:hyperlink r:id="rId11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http://biblioclub.ru/index.php?page=book&amp;id=436722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color w:val="000000"/>
          <w:sz w:val="24"/>
          <w:shd w:val="clear" w:color="auto" w:fill="FCFCFC"/>
        </w:rPr>
        <w:t>Кузнецова И.А. Регламентация и нормирование труда [Электронный ресурс]: учебное пособие / И.А. Кузнецова, Н.В. Королева. — Электрон. текстовые данные. — Белгород: Белгородский государственный технологический университет им. В.Г. Шухова, ЭБС АСВ, 2015. — 157c. — 2227-8397. — Режим доступа: http://www.iprbookshop.ru/66676.html.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color w:val="000000"/>
          <w:sz w:val="24"/>
          <w:shd w:val="clear" w:color="auto" w:fill="FCFCFC"/>
        </w:rPr>
        <w:t>Леженкина Т.И. Научная организация труда персонала [Электронный ресурс]: учебник / Т.И. Леженкина. — Электрон. текстовые данные. — М.: Московский финансово-промышленный университет «Синергия», 2013. — 352 c. — 978-5-4257-0086-5. — Режим доступа: http://www.iprbookshop.ru/17029.html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Мумладзе Р.Г. Управление персоналом [Электронный ресурс]: учебник / Р.Г. Мумладзе. — Электрон. текстовые данные. — М.: Палеотип, 2014. — 410 c. — 978-5-94727-620-6. — Режим доступа: http://www.iprbookshop.ru/48706.html.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Патласов, О.Ю. Маркетинг персонала: учебник / О.Ю. Патласов. - Москва: Издательско-торговая корпорация «Дашков и К°», 2016. - 384 с. : табл., граф., схем., ил. - (Учебные издания для бакалавров). - Библиогр. в кн. - ISBN 978-5-394-02354-5 ; То же [Электронный ресурс]. - URL: </w:t>
      </w:r>
      <w:hyperlink r:id="rId12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http://biblioclub.ru/index.php?page=book&amp;id=452888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Рябчикова, Т.А. Организация, нормирование и оплата труда: учебное пособие / Т.А. Рябчикова; Министерство образования и науки Российской Федерации, Томский Государственный Университет Систем Управления и Радиоэлектроники (ТУСУР). - Томск: Эль Контент, 2014. - 144 с. : табл. - Библиогр.: с. 138-139. - ISBN 978-5-4332-0168-2; То же [Электронный ресурс]. - </w:t>
      </w:r>
      <w:r w:rsidRPr="00AD7D59">
        <w:rPr>
          <w:b w:val="0"/>
          <w:sz w:val="24"/>
        </w:rPr>
        <w:br/>
        <w:t xml:space="preserve">URL: </w:t>
      </w:r>
      <w:hyperlink r:id="rId13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http://biblioclub.ru/index.php?page=book&amp;id=480518</w:t>
        </w:r>
      </w:hyperlink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</w:rPr>
        <w:t xml:space="preserve">Управление персоналом: учебник для вузов / Е.А. Аксенова, Т.Ю. Базаров, Б.Л. Еремин и др.; под ред. Т.Ю. Базарова, Б.Л. Еремина. - 2-е изд., перераб. и доп. – М.: Юнити-Дана, 2015. - 561 с. - ISBN 5-238-00290-4; То же [Электронный ресурс]. - URL: </w:t>
      </w:r>
      <w:hyperlink r:id="rId14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http://biblioclub.ru/index.php?page=book&amp;id=118464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lastRenderedPageBreak/>
        <w:t>Шестакова Е.В. Планирование кадров [Электронный ресурс]: учебное пособие / Е.В. Шестакова. — Электрон. текстовые данные. — Оренбург: Оренбургский государственный университет, ЭБС АСВ, 2009. — 168 c. — 2227-8397. — Режим доступа: http://www.iprbookshop.ru/30073.html</w:t>
      </w:r>
      <w:r>
        <w:rPr>
          <w:b w:val="0"/>
          <w:sz w:val="24"/>
          <w:shd w:val="clear" w:color="auto" w:fill="FCFCFC"/>
        </w:rPr>
        <w:t>.</w:t>
      </w:r>
    </w:p>
    <w:p w:rsidR="00AD7D59" w:rsidRPr="00AD7D59" w:rsidRDefault="00AD7D59" w:rsidP="0059384B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</w:p>
    <w:p w:rsidR="00AD7D59" w:rsidRDefault="0059384B" w:rsidP="00AD7D59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  <w:r w:rsidRPr="00AD7D59">
        <w:rPr>
          <w:b w:val="0"/>
          <w:sz w:val="24"/>
          <w:szCs w:val="24"/>
          <w:u w:val="single"/>
        </w:rPr>
        <w:t>б) дополнительная литература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  <w:shd w:val="clear" w:color="auto" w:fill="FCFCFC"/>
        </w:rPr>
        <w:t>Андреев А.Ф. Основы теории управления [Электронный ресурс] / А.Ф. Андреев. — Электрон. текстовые данные. — СПб.: Троицкий мост, 2013. — 288 c. — 978-5-4377-0003-7. — Режим доступа: http://www.iprbookshop.ru/40882.html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Анцупов, А.Я. Социально-психологическая оценка персонала: учебное пособие / А.Я. Анцупов, В.В. Ковалев. - 2-е изд., перераб. и доп. – М.: Юнити-Дана, 2015. - 391 с. - ISBN 978-5-238-01445-6; То же [Электронный ресурс]. - URL: </w:t>
      </w:r>
      <w:hyperlink r:id="rId15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http://biblioclub.ru/index.php?page=book&amp;id=118137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Батурин, В.К. Общая теория управления : учебное пособие / В.К. Батурин. - Москва : Юнити-Дана, 2015. - 487 с. - Библиогр.: с. 470-475. - ISBN 978-5-238-02217-8; То же [Электронный ресурс]. - URL: </w:t>
      </w:r>
      <w:hyperlink r:id="rId16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http://biblioclub.ru/index.php?page=book&amp;id=117038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Джордж Дж. М., Организационное поведение: Основы управления : учебное пособие /  Джордж Дж. М., Г.Р. Джоунс ; пер. В.Н. Егоров. – М.: Юнити-Дана, 2015. - 460 с. - Библиогр. в кн. - ISBN 5-238-00512-1; То же [Электронный ресурс]. - URL: </w:t>
      </w:r>
      <w:hyperlink r:id="rId17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http://biblioclub.ru/index.php?page=book&amp;id=114431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Ершова, Н.А. Современные технологии системы управления персоналом в бизнес-структурах: монография / Н.А. Ершова, Н.В. Сергеева; Московская международная высшая школа бизнеса «МИРБИС» (Институт); под ред. Н.А. Ершовой. – М.: МИРБИС, 2014. - 312 с.: ил. - Библиогр. в кн. - ISBN 978-5-98817-047-1; То же [Электронный ресурс]. - URL: </w:t>
      </w:r>
      <w:hyperlink r:id="rId18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http://biblioclub.ru/index.php?page=book&amp;id=445847</w:t>
        </w:r>
      </w:hyperlink>
      <w:r w:rsidRPr="00AD7D59">
        <w:rPr>
          <w:b w:val="0"/>
          <w:sz w:val="24"/>
        </w:rPr>
        <w:t>.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  <w:shd w:val="clear" w:color="auto" w:fill="FCFCFC"/>
        </w:rPr>
        <w:t>Кадровая политика и кадровый аудит организаций [Электронный ресурс]: учебное пособие / — Электрон. текстовые данные. — Ставрополь: Ставропольский государственный аграрный университет, 2014. — 168 c. — 2227-8397. — Режим доступа: http://www.iprbookshop.ru/47307.html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Понуждаев, Э.А. Теория менеджмента: история управленческой мысли, теория организации, организационное поведение: учебное пособие / Э.А. Понуждаев, М.Э. Понуждаева. – М.: Директ-Медиа, 2015. - Кн. 1. - 661 с. : ил., табл. - Библиогр. в кн. - ISBN 978-5-4475-3721-0; То же [Электронный ресурс]. - URL: </w:t>
      </w:r>
      <w:hyperlink r:id="rId19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http://biblioclub.ru/index.php?page=book&amp;id=271807</w:t>
        </w:r>
      </w:hyperlink>
      <w:r w:rsidRPr="00AD7D59">
        <w:rPr>
          <w:b w:val="0"/>
          <w:sz w:val="24"/>
        </w:rPr>
        <w:t> 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  <w:shd w:val="clear" w:color="auto" w:fill="FCFCFC"/>
        </w:rPr>
      </w:pPr>
      <w:r w:rsidRPr="00AD7D59">
        <w:rPr>
          <w:b w:val="0"/>
          <w:sz w:val="24"/>
          <w:shd w:val="clear" w:color="auto" w:fill="FCFCFC"/>
        </w:rPr>
        <w:t>Пугачёв В.П. Планирование персонала организации [Электронный ресурс] : учебное пособие / В.П. Пугачёв. — Электрон. текстовые данные. — М.: Московский государственный университет имени М.В. Ломоносова, 2011. — 236 c. — 978-5-211-06210-8. — Режим доступа: http://www.iprbookshop.ru/13151.html</w:t>
      </w:r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Рогач, О.В. Основы теории управления и организации: учебное пособие / О.В. Рогач, Е.В. Фролова. – М.: Директ-Медиа, 2016. - 189 с. : табл. - Библиогр.: с. 176-184. - ISBN 978-5-4475-8692-8; То же [Электронный ресурс]. - URL: </w:t>
      </w:r>
      <w:hyperlink r:id="rId20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http://biblioclub.ru/index.php?page=book&amp;id=454225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>Тараненко, О.Н. Основы управления персоналом: учебное пособие /</w:t>
      </w:r>
      <w:r w:rsidRPr="00AD7D59">
        <w:rPr>
          <w:b w:val="0"/>
          <w:sz w:val="24"/>
        </w:rPr>
        <w:br/>
        <w:t xml:space="preserve"> О.Н. Тараненко;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- 129 с. : ил. - Библиогр. в кн. ; То же [Электронный ресурс]. - URL: </w:t>
      </w:r>
      <w:hyperlink r:id="rId21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http://biblioclub.ru/index.php?page=book&amp;id=458367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t xml:space="preserve">Шапиро, С.А. Теоретические основы управления персоналом: учебное пособие / С.А. Шапиро, Е.К. Самраилова, Н.Л. Хусаинова. - 2-е изд., доп. и перераб. – </w:t>
      </w:r>
      <w:r w:rsidRPr="00AD7D59">
        <w:rPr>
          <w:b w:val="0"/>
          <w:sz w:val="24"/>
        </w:rPr>
        <w:br/>
        <w:t>М.: Директ-Медиа, 2015. - 322 с. : ил., табл. - Библиогр. в кн. - ISBN 978-5-4475-2541-5; То же [Электронный ресурс]. - URL: </w:t>
      </w:r>
      <w:hyperlink r:id="rId22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http://biblioclub.ru/index.php?page=book&amp;id=272161</w:t>
        </w:r>
      </w:hyperlink>
    </w:p>
    <w:p w:rsidR="00AD7D59" w:rsidRPr="00AD7D59" w:rsidRDefault="00AD7D59" w:rsidP="00AD7D59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b w:val="0"/>
          <w:sz w:val="24"/>
        </w:rPr>
      </w:pPr>
      <w:r w:rsidRPr="00AD7D59">
        <w:rPr>
          <w:b w:val="0"/>
          <w:sz w:val="24"/>
        </w:rPr>
        <w:lastRenderedPageBreak/>
        <w:t>Шапиро, С.А. Управление интеллектуальным трудом: учебное пособие / С.А. Шапиро. - Москва ; Берлин : Директ-Медиа, 2015. - 263 с. : ил., табл. - Библиогр. в кн. - ISBN 978-5-4475-3671-8; То же [Электронный ресурс]. - URL: </w:t>
      </w:r>
      <w:hyperlink r:id="rId23" w:history="1">
        <w:r w:rsidRPr="00AD7D59">
          <w:rPr>
            <w:rStyle w:val="ae"/>
            <w:b w:val="0"/>
            <w:color w:val="auto"/>
            <w:sz w:val="24"/>
            <w:u w:val="none"/>
          </w:rPr>
          <w:t>http://biblioclub.ru/index.php?page=book&amp;id=272162</w:t>
        </w:r>
      </w:hyperlink>
    </w:p>
    <w:p w:rsidR="00AD7D59" w:rsidRPr="00AD7D59" w:rsidRDefault="00AD7D59" w:rsidP="0059384B">
      <w:pPr>
        <w:pStyle w:val="a8"/>
        <w:tabs>
          <w:tab w:val="left" w:pos="709"/>
          <w:tab w:val="left" w:pos="993"/>
          <w:tab w:val="left" w:pos="1440"/>
        </w:tabs>
        <w:ind w:firstLine="720"/>
        <w:jc w:val="both"/>
        <w:rPr>
          <w:b w:val="0"/>
          <w:sz w:val="24"/>
          <w:szCs w:val="24"/>
          <w:u w:val="single"/>
        </w:rPr>
      </w:pPr>
    </w:p>
    <w:p w:rsidR="0059384B" w:rsidRPr="006112C0" w:rsidRDefault="0059384B" w:rsidP="0059384B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pacing w:val="-2"/>
          <w:sz w:val="24"/>
          <w:szCs w:val="24"/>
        </w:rPr>
        <w:t xml:space="preserve">в) </w:t>
      </w:r>
      <w:r w:rsidRPr="006112C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9384B" w:rsidRPr="006112C0" w:rsidRDefault="0059384B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C0">
        <w:rPr>
          <w:rFonts w:ascii="Times New Roman" w:hAnsi="Times New Roman" w:cs="Times New Roman"/>
          <w:sz w:val="24"/>
          <w:szCs w:val="24"/>
        </w:rPr>
        <w:t>http://biblioclub.ru/ - Электронно-библиотечная система «Университетская библиотека онлайн»</w:t>
      </w:r>
    </w:p>
    <w:p w:rsidR="0059384B" w:rsidRPr="006112C0" w:rsidRDefault="00F27C88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9384B" w:rsidRPr="006112C0">
          <w:rPr>
            <w:rStyle w:val="ae"/>
            <w:rFonts w:ascii="Times New Roman" w:hAnsi="Times New Roman"/>
            <w:color w:val="auto"/>
            <w:sz w:val="24"/>
            <w:szCs w:val="24"/>
          </w:rPr>
          <w:t>http://www.iprbookshop.ru/</w:t>
        </w:r>
      </w:hyperlink>
      <w:r w:rsidR="0059384B" w:rsidRPr="006112C0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«</w:t>
      </w:r>
      <w:r w:rsidR="0059384B" w:rsidRPr="006112C0">
        <w:rPr>
          <w:rFonts w:ascii="Times New Roman" w:hAnsi="Times New Roman" w:cs="Times New Roman"/>
          <w:sz w:val="24"/>
          <w:szCs w:val="24"/>
          <w:lang w:val="en-US"/>
        </w:rPr>
        <w:t>IRP</w:t>
      </w:r>
      <w:r w:rsidR="0059384B" w:rsidRPr="006112C0">
        <w:rPr>
          <w:rFonts w:ascii="Times New Roman" w:hAnsi="Times New Roman" w:cs="Times New Roman"/>
          <w:sz w:val="24"/>
          <w:szCs w:val="24"/>
        </w:rPr>
        <w:t>-</w:t>
      </w:r>
      <w:r w:rsidR="0059384B" w:rsidRPr="006112C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59384B" w:rsidRPr="006112C0">
        <w:rPr>
          <w:rFonts w:ascii="Times New Roman" w:hAnsi="Times New Roman" w:cs="Times New Roman"/>
          <w:sz w:val="24"/>
          <w:szCs w:val="24"/>
        </w:rPr>
        <w:t>»</w:t>
      </w:r>
    </w:p>
    <w:p w:rsidR="0059384B" w:rsidRPr="006112C0" w:rsidRDefault="00F27C88" w:rsidP="0059384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9384B" w:rsidRPr="006112C0">
          <w:rPr>
            <w:rStyle w:val="ae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http://www.polpred.com/</w:t>
        </w:r>
      </w:hyperlink>
      <w:r w:rsidR="0059384B" w:rsidRPr="006112C0">
        <w:rPr>
          <w:rFonts w:ascii="Times New Roman" w:hAnsi="Times New Roman" w:cs="Times New Roman"/>
          <w:sz w:val="24"/>
          <w:szCs w:val="24"/>
        </w:rPr>
        <w:t xml:space="preserve"> - Электронная система деловых статей и интернет-сервисов</w:t>
      </w:r>
    </w:p>
    <w:p w:rsidR="0059384B" w:rsidRPr="00281310" w:rsidRDefault="0059384B" w:rsidP="0059384B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w:rsidR="0059384B" w:rsidRPr="00DD44FA" w:rsidRDefault="0059384B" w:rsidP="0059384B">
      <w:pPr>
        <w:tabs>
          <w:tab w:val="left" w:pos="993"/>
        </w:tabs>
        <w:spacing w:line="30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4FA">
        <w:rPr>
          <w:rFonts w:ascii="Times New Roman" w:hAnsi="Times New Roman" w:cs="Times New Roman"/>
          <w:b/>
          <w:sz w:val="24"/>
          <w:szCs w:val="26"/>
        </w:rPr>
        <w:t>Приложение А</w:t>
      </w:r>
    </w:p>
    <w:p w:rsidR="0059384B" w:rsidRPr="00A60993" w:rsidRDefault="0059384B" w:rsidP="0059384B">
      <w:pPr>
        <w:pStyle w:val="a8"/>
        <w:tabs>
          <w:tab w:val="left" w:pos="567"/>
        </w:tabs>
        <w:suppressAutoHyphens/>
        <w:spacing w:line="276" w:lineRule="auto"/>
        <w:ind w:firstLine="0"/>
        <w:rPr>
          <w:sz w:val="24"/>
          <w:szCs w:val="26"/>
          <w:u w:val="single"/>
        </w:rPr>
      </w:pPr>
      <w:r w:rsidRPr="00A60993">
        <w:rPr>
          <w:sz w:val="24"/>
          <w:szCs w:val="26"/>
          <w:u w:val="single"/>
        </w:rPr>
        <w:t>(титульный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лист</w:t>
      </w:r>
      <w:r>
        <w:rPr>
          <w:sz w:val="24"/>
          <w:szCs w:val="26"/>
          <w:u w:val="single"/>
        </w:rPr>
        <w:t xml:space="preserve"> </w:t>
      </w:r>
      <w:r w:rsidRPr="00A60993">
        <w:rPr>
          <w:sz w:val="24"/>
          <w:szCs w:val="26"/>
          <w:u w:val="single"/>
        </w:rPr>
        <w:t>отчета)</w:t>
      </w:r>
    </w:p>
    <w:p w:rsidR="0059384B" w:rsidRDefault="0059384B" w:rsidP="0059384B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59384B" w:rsidRPr="00A60993" w:rsidRDefault="0059384B" w:rsidP="0059384B">
      <w:pPr>
        <w:pStyle w:val="a8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6"/>
          <w:u w:val="single"/>
        </w:rPr>
      </w:pPr>
    </w:p>
    <w:p w:rsidR="0059384B" w:rsidRPr="007C2EC0" w:rsidRDefault="0059384B" w:rsidP="0059384B">
      <w:pPr>
        <w:pStyle w:val="af3"/>
      </w:pPr>
    </w:p>
    <w:p w:rsidR="0059384B" w:rsidRPr="007C2EC0" w:rsidRDefault="0059384B" w:rsidP="0059384B">
      <w:pPr>
        <w:pStyle w:val="af3"/>
        <w:ind w:left="0"/>
      </w:pPr>
      <w:r w:rsidRPr="007C2EC0">
        <w:t>МИНОБРНАУКИ РОССИИ</w:t>
      </w:r>
    </w:p>
    <w:p w:rsidR="0059384B" w:rsidRPr="007C2EC0" w:rsidRDefault="0059384B" w:rsidP="0059384B">
      <w:pPr>
        <w:pStyle w:val="af3"/>
        <w:ind w:left="0"/>
      </w:pPr>
      <w:r w:rsidRPr="007C2EC0">
        <w:t>федеральное государственное бюджетное образовательное учреждение</w:t>
      </w:r>
    </w:p>
    <w:p w:rsidR="0059384B" w:rsidRPr="007C2EC0" w:rsidRDefault="0059384B" w:rsidP="0059384B">
      <w:pPr>
        <w:pStyle w:val="af3"/>
        <w:ind w:left="0"/>
      </w:pPr>
      <w:r w:rsidRPr="007C2EC0">
        <w:t>высшего образования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pStyle w:val="af3"/>
        <w:ind w:left="0"/>
      </w:pPr>
      <w:r w:rsidRPr="007C2EC0">
        <w:t>ПРИАМУРСКИЙ ГОСУДАРСТВЕННЫЙ УНИВЕРСИТЕТ</w:t>
      </w:r>
    </w:p>
    <w:p w:rsidR="0059384B" w:rsidRPr="007C2EC0" w:rsidRDefault="0059384B" w:rsidP="0059384B">
      <w:pPr>
        <w:pStyle w:val="af3"/>
        <w:ind w:left="0"/>
      </w:pPr>
      <w:r w:rsidRPr="007C2EC0">
        <w:t>ИМЕНИ ШОЛОМ-АЛЕЙХЕМА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pStyle w:val="af3"/>
        <w:ind w:left="0"/>
      </w:pPr>
      <w:r w:rsidRPr="007C2EC0">
        <w:t>кафедра экономики, управления и финансового права</w:t>
      </w:r>
    </w:p>
    <w:p w:rsidR="0059384B" w:rsidRPr="007C2EC0" w:rsidRDefault="0059384B" w:rsidP="0059384B">
      <w:pPr>
        <w:pStyle w:val="af3"/>
        <w:ind w:left="0"/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Отчет по учебной практике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: организационно-управленческой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384B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Выполнил: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Студент (ка)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2EC0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7C2EC0">
        <w:rPr>
          <w:rFonts w:ascii="Times New Roman" w:hAnsi="Times New Roman" w:cs="Times New Roman"/>
          <w:sz w:val="24"/>
          <w:szCs w:val="24"/>
        </w:rPr>
        <w:t>»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Группа___________</w:t>
      </w:r>
    </w:p>
    <w:p w:rsidR="0059384B" w:rsidRPr="007C2EC0" w:rsidRDefault="0059384B" w:rsidP="0059384B">
      <w:pPr>
        <w:tabs>
          <w:tab w:val="left" w:pos="567"/>
        </w:tabs>
        <w:suppressAutoHyphens/>
        <w:spacing w:after="24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ФИО студента</w:t>
      </w:r>
    </w:p>
    <w:p w:rsidR="0059384B" w:rsidRDefault="0059384B" w:rsidP="0059384B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4B" w:rsidRPr="007C2EC0" w:rsidRDefault="0059384B" w:rsidP="0059384B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9384B" w:rsidRPr="007C2EC0" w:rsidRDefault="0059384B" w:rsidP="0059384B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7C2EC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>Биробиджан</w:t>
      </w:r>
    </w:p>
    <w:p w:rsidR="0059384B" w:rsidRPr="007C2EC0" w:rsidRDefault="0059384B" w:rsidP="0059384B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C2EC0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59384B" w:rsidRDefault="0059384B" w:rsidP="0059384B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A60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</w:rPr>
        <w:t>Б</w:t>
      </w:r>
    </w:p>
    <w:p w:rsidR="0059384B" w:rsidRDefault="0059384B" w:rsidP="0059384B">
      <w:pPr>
        <w:pStyle w:val="a8"/>
        <w:suppressAutoHyphens/>
        <w:ind w:firstLine="0"/>
        <w:rPr>
          <w:sz w:val="26"/>
          <w:szCs w:val="26"/>
          <w:u w:val="single"/>
        </w:rPr>
      </w:pPr>
      <w:r w:rsidRPr="00C74244">
        <w:rPr>
          <w:sz w:val="26"/>
          <w:szCs w:val="26"/>
          <w:u w:val="single"/>
        </w:rPr>
        <w:t>(титульный лист дневника)</w:t>
      </w:r>
    </w:p>
    <w:p w:rsidR="0059384B" w:rsidRPr="00C74244" w:rsidRDefault="0059384B" w:rsidP="0059384B">
      <w:pPr>
        <w:pStyle w:val="a8"/>
        <w:suppressAutoHyphens/>
        <w:rPr>
          <w:sz w:val="26"/>
          <w:szCs w:val="26"/>
          <w:u w:val="single"/>
        </w:rPr>
      </w:pP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:rsidR="0059384B" w:rsidRPr="00966F30" w:rsidRDefault="0059384B" w:rsidP="0059384B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59384B" w:rsidRPr="00966F30" w:rsidRDefault="0059384B" w:rsidP="0059384B">
      <w:pPr>
        <w:pStyle w:val="a8"/>
        <w:ind w:firstLine="0"/>
        <w:rPr>
          <w:b w:val="0"/>
          <w:bCs/>
          <w:sz w:val="26"/>
          <w:szCs w:val="26"/>
        </w:rPr>
      </w:pPr>
      <w:r w:rsidRPr="00966F30">
        <w:rPr>
          <w:b w:val="0"/>
          <w:bCs/>
          <w:sz w:val="26"/>
          <w:szCs w:val="26"/>
        </w:rPr>
        <w:t>высшего образования</w:t>
      </w: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66F30">
        <w:rPr>
          <w:rFonts w:ascii="Times New Roman" w:hAnsi="Times New Roman"/>
          <w:b/>
          <w:sz w:val="26"/>
          <w:szCs w:val="26"/>
        </w:rPr>
        <w:t>ИМЕНИ ШОЛОМ-АЛЕЙХЕМА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ДНЕВНИК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3"/>
        <w:jc w:val="center"/>
        <w:rPr>
          <w:rFonts w:ascii="Times New Roman" w:hAnsi="Times New Roman"/>
        </w:rPr>
      </w:pPr>
      <w:r w:rsidRPr="00966F30">
        <w:rPr>
          <w:rFonts w:ascii="Times New Roman" w:hAnsi="Times New Roman"/>
        </w:rPr>
        <w:t>ПРАКТИКИ СТУДЕНТА</w:t>
      </w:r>
    </w:p>
    <w:p w:rsidR="0059384B" w:rsidRPr="00966F30" w:rsidRDefault="0059384B" w:rsidP="00593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66F30">
        <w:rPr>
          <w:rFonts w:ascii="Times New Roman" w:hAnsi="Times New Roman" w:cs="Times New Roman"/>
          <w:sz w:val="26"/>
          <w:szCs w:val="26"/>
        </w:rPr>
        <w:t>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pStyle w:val="2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Направление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6F30">
        <w:rPr>
          <w:rFonts w:ascii="Times New Roman" w:hAnsi="Times New Roman" w:cs="Times New Roman"/>
          <w:sz w:val="26"/>
          <w:szCs w:val="26"/>
        </w:rPr>
        <w:t>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Вид практики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66F30">
        <w:rPr>
          <w:rFonts w:ascii="Times New Roman" w:hAnsi="Times New Roman" w:cs="Times New Roman"/>
          <w:sz w:val="26"/>
          <w:szCs w:val="26"/>
        </w:rPr>
        <w:t>______________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Время прохождения практики: с _________________ по ________________20 ___г.</w:t>
      </w: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jc w:val="both"/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6F30">
        <w:rPr>
          <w:rFonts w:ascii="Times New Roman" w:hAnsi="Times New Roman" w:cs="Times New Roman"/>
          <w:sz w:val="26"/>
          <w:szCs w:val="26"/>
        </w:rPr>
        <w:t>_______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</w:p>
    <w:p w:rsidR="0059384B" w:rsidRPr="00966F30" w:rsidRDefault="0059384B" w:rsidP="0059384B">
      <w:pPr>
        <w:rPr>
          <w:rFonts w:ascii="Times New Roman" w:hAnsi="Times New Roman" w:cs="Times New Roman"/>
          <w:sz w:val="26"/>
          <w:szCs w:val="26"/>
        </w:rPr>
      </w:pPr>
      <w:r w:rsidRPr="00966F30">
        <w:rPr>
          <w:rFonts w:ascii="Times New Roman" w:hAnsi="Times New Roman" w:cs="Times New Roman"/>
          <w:sz w:val="26"/>
          <w:szCs w:val="26"/>
        </w:rPr>
        <w:t>от кафедры________________________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66F30">
        <w:rPr>
          <w:rFonts w:ascii="Times New Roman" w:hAnsi="Times New Roman" w:cs="Times New Roman"/>
          <w:sz w:val="26"/>
          <w:szCs w:val="26"/>
        </w:rPr>
        <w:t>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от предприятия________________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966F30">
        <w:rPr>
          <w:rFonts w:ascii="Times New Roman" w:hAnsi="Times New Roman"/>
          <w:sz w:val="26"/>
          <w:szCs w:val="26"/>
        </w:rPr>
        <w:t>_______________________</w:t>
      </w: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966F30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rPr>
          <w:rFonts w:ascii="Times New Roman" w:hAnsi="Times New Roman"/>
          <w:sz w:val="26"/>
          <w:szCs w:val="26"/>
        </w:rPr>
      </w:pPr>
    </w:p>
    <w:p w:rsidR="0059384B" w:rsidRPr="00966F30" w:rsidRDefault="0059384B" w:rsidP="0059384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66F30">
        <w:rPr>
          <w:rFonts w:ascii="Times New Roman" w:hAnsi="Times New Roman"/>
          <w:sz w:val="26"/>
          <w:szCs w:val="26"/>
        </w:rPr>
        <w:t>20__ - 20__ учебный год</w:t>
      </w:r>
    </w:p>
    <w:p w:rsidR="0059384B" w:rsidRPr="00966F30" w:rsidRDefault="0059384B" w:rsidP="0059384B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</w:rPr>
        <w:br w:type="page"/>
      </w:r>
      <w:r w:rsidRPr="00966F30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w:rsidR="0059384B" w:rsidRPr="00357A9C" w:rsidRDefault="0059384B" w:rsidP="0059384B">
      <w:pPr>
        <w:pStyle w:val="a3"/>
        <w:rPr>
          <w:rFonts w:ascii="Times New Roman" w:hAnsi="Times New Roman"/>
        </w:rPr>
      </w:pP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1.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 xml:space="preserve">2. 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3.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4.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>5.</w:t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  <w:r w:rsidRPr="00357A9C">
        <w:rPr>
          <w:rFonts w:ascii="Times New Roman" w:hAnsi="Times New Roman"/>
        </w:rPr>
        <w:tab/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357A9C">
        <w:rPr>
          <w:rFonts w:ascii="Times New Roman" w:hAnsi="Times New Roman"/>
        </w:rPr>
        <w:tab/>
      </w: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</w:p>
    <w:p w:rsidR="0059384B" w:rsidRPr="0018439D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18439D">
        <w:rPr>
          <w:rFonts w:ascii="Times New Roman" w:hAnsi="Times New Roman"/>
          <w:sz w:val="26"/>
          <w:szCs w:val="26"/>
        </w:rPr>
        <w:t>Руководитель практики</w:t>
      </w:r>
    </w:p>
    <w:p w:rsidR="0059384B" w:rsidRPr="00357A9C" w:rsidRDefault="0059384B" w:rsidP="0059384B">
      <w:pPr>
        <w:pStyle w:val="a3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357A9C">
        <w:rPr>
          <w:rFonts w:ascii="Times New Roman" w:hAnsi="Times New Roman"/>
        </w:rPr>
        <w:t>_____________________</w:t>
      </w:r>
    </w:p>
    <w:p w:rsidR="0059384B" w:rsidRPr="00357A9C" w:rsidRDefault="0059384B" w:rsidP="0059384B">
      <w:pPr>
        <w:pStyle w:val="a3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vertAlign w:val="superscript"/>
        </w:rPr>
        <w:br w:type="page"/>
      </w:r>
      <w:r w:rsidRPr="00357A9C">
        <w:rPr>
          <w:rFonts w:ascii="Times New Roman" w:hAnsi="Times New Roman"/>
          <w:b/>
        </w:rPr>
        <w:lastRenderedPageBreak/>
        <w:t>ЕЖЕДНЕВНЫЕ ЗАПИСИ СТУДЕНТА</w:t>
      </w:r>
    </w:p>
    <w:p w:rsidR="0059384B" w:rsidRPr="00357A9C" w:rsidRDefault="0059384B" w:rsidP="0059384B">
      <w:pPr>
        <w:pStyle w:val="a3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357A9C">
        <w:rPr>
          <w:rFonts w:ascii="Times New Roman" w:hAnsi="Times New Roman"/>
          <w:b/>
        </w:rPr>
        <w:t>О ПРОХОЖДЕНИИ ПРАКТИКИ</w:t>
      </w:r>
    </w:p>
    <w:p w:rsidR="0059384B" w:rsidRPr="00357A9C" w:rsidRDefault="0059384B" w:rsidP="0059384B">
      <w:pPr>
        <w:pStyle w:val="a3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w:rsidR="0059384B" w:rsidRPr="00357A9C" w:rsidTr="00F91C8D">
        <w:tc>
          <w:tcPr>
            <w:tcW w:w="113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59384B" w:rsidRPr="00357A9C" w:rsidTr="00F91C8D">
        <w:trPr>
          <w:trHeight w:val="420"/>
        </w:trPr>
        <w:tc>
          <w:tcPr>
            <w:tcW w:w="113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04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600"/>
        </w:trPr>
        <w:tc>
          <w:tcPr>
            <w:tcW w:w="113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w:rsidR="0059384B" w:rsidRPr="00357A9C" w:rsidTr="00F91C8D">
        <w:trPr>
          <w:trHeight w:val="498"/>
        </w:trPr>
        <w:tc>
          <w:tcPr>
            <w:tcW w:w="113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384B" w:rsidRPr="00357A9C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84B" w:rsidRPr="00357A9C" w:rsidTr="00F91C8D">
        <w:trPr>
          <w:trHeight w:val="426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4B" w:rsidRPr="00357A9C" w:rsidTr="00F91C8D">
        <w:trPr>
          <w:trHeight w:val="4260"/>
        </w:trPr>
        <w:tc>
          <w:tcPr>
            <w:tcW w:w="113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84B" w:rsidRPr="00357A9C" w:rsidRDefault="0059384B" w:rsidP="00F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Подпись практиканта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pStyle w:val="1"/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Содержание и объем выполненных работ подтверждаю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</w:rPr>
        <w:t>от организации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(фамилия, инициалы)</w:t>
      </w:r>
    </w:p>
    <w:p w:rsidR="0059384B" w:rsidRPr="00357A9C" w:rsidRDefault="0059384B" w:rsidP="0059384B">
      <w:pPr>
        <w:rPr>
          <w:rFonts w:ascii="Times New Roman" w:hAnsi="Times New Roman" w:cs="Times New Roman"/>
          <w:sz w:val="24"/>
          <w:szCs w:val="24"/>
        </w:rPr>
      </w:pP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57A9C">
        <w:rPr>
          <w:rFonts w:ascii="Times New Roman" w:hAnsi="Times New Roman" w:cs="Times New Roman"/>
          <w:sz w:val="24"/>
          <w:szCs w:val="24"/>
        </w:rPr>
        <w:t>м.п.</w:t>
      </w:r>
    </w:p>
    <w:p w:rsidR="0059384B" w:rsidRPr="0018439D" w:rsidRDefault="0059384B" w:rsidP="0059384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843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59384B" w:rsidRPr="00A60993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993">
        <w:rPr>
          <w:rFonts w:ascii="Times New Roman" w:hAnsi="Times New Roman" w:cs="Times New Roman"/>
          <w:b/>
          <w:sz w:val="24"/>
          <w:szCs w:val="24"/>
          <w:u w:val="single"/>
        </w:rPr>
        <w:t>студента)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Характеристика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на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студента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____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курса,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 w:rsidRPr="00A60993">
        <w:rPr>
          <w:rFonts w:ascii="Times New Roman" w:hAnsi="Times New Roman"/>
          <w:b/>
          <w:caps/>
        </w:rPr>
        <w:t>направления</w:t>
      </w:r>
      <w:r>
        <w:rPr>
          <w:rFonts w:ascii="Times New Roman" w:hAnsi="Times New Roman"/>
          <w:b/>
          <w:caps/>
        </w:rPr>
        <w:t xml:space="preserve"> </w:t>
      </w:r>
      <w:r w:rsidRPr="00A60993">
        <w:rPr>
          <w:rFonts w:ascii="Times New Roman" w:hAnsi="Times New Roman"/>
          <w:b/>
          <w:caps/>
        </w:rPr>
        <w:t>подготовки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«управление персоналом»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подтверждаю,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_________________________________________________,</w:t>
      </w:r>
    </w:p>
    <w:p w:rsidR="0059384B" w:rsidRPr="00A60993" w:rsidRDefault="0059384B" w:rsidP="0059384B">
      <w:pPr>
        <w:pStyle w:val="a3"/>
        <w:ind w:left="1557" w:firstLine="1275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18439D">
        <w:rPr>
          <w:rFonts w:ascii="Times New Roman" w:hAnsi="Times New Roman"/>
        </w:rPr>
        <w:t xml:space="preserve">Проходил(а) </w:t>
      </w:r>
      <w:r w:rsidRPr="007C2EC0">
        <w:rPr>
          <w:rFonts w:ascii="Times New Roman" w:hAnsi="Times New Roman"/>
        </w:rPr>
        <w:t>учебн</w:t>
      </w:r>
      <w:r>
        <w:rPr>
          <w:rFonts w:ascii="Times New Roman" w:hAnsi="Times New Roman"/>
        </w:rPr>
        <w:t>ую</w:t>
      </w:r>
      <w:r w:rsidRPr="007C2EC0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7C2EC0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: организационно-управленческую </w:t>
      </w: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</w:t>
      </w:r>
      <w:r w:rsidRPr="00A60993">
        <w:rPr>
          <w:rFonts w:ascii="Times New Roman" w:hAnsi="Times New Roman"/>
        </w:rPr>
        <w:t>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(полное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наименование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организации/учреждения/предприятия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подразделения)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A60993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A60993">
        <w:rPr>
          <w:rFonts w:ascii="Times New Roman" w:hAnsi="Times New Roman"/>
        </w:rPr>
        <w:t>года.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Результаты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работы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изучил</w:t>
      </w:r>
    </w:p>
    <w:p w:rsidR="0059384B" w:rsidRPr="00A60993" w:rsidRDefault="0059384B" w:rsidP="0059384B">
      <w:pPr>
        <w:pStyle w:val="a3"/>
        <w:ind w:left="3680" w:firstLine="1276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(Имя,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отчество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(подробное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описание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изученных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процессов,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в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соответствии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программой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круг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обязанностей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входило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Личные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деловые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качества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(компетенции)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проявил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себя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как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__________________________________________</w:t>
      </w:r>
    </w:p>
    <w:p w:rsidR="0059384B" w:rsidRPr="00A60993" w:rsidRDefault="0059384B" w:rsidP="0059384B">
      <w:pPr>
        <w:pStyle w:val="a3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(Фамилия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ИО)</w:t>
      </w:r>
      <w:r w:rsidRPr="00A60993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</w:t>
      </w:r>
      <w:r w:rsidRPr="00A60993">
        <w:rPr>
          <w:rFonts w:ascii="Times New Roman" w:hAnsi="Times New Roman"/>
          <w:vertAlign w:val="superscript"/>
        </w:rPr>
        <w:t>(Личные,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деловые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студента,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отношение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труду,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коллективу)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прохождения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сформирован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профессиональных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компетенций: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1)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2)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3)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Качество</w:t>
      </w:r>
      <w:r>
        <w:rPr>
          <w:rFonts w:ascii="Times New Roman" w:hAnsi="Times New Roman"/>
          <w:b/>
        </w:rPr>
        <w:t xml:space="preserve"> </w:t>
      </w:r>
      <w:r w:rsidRPr="00A60993"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</w:rPr>
        <w:t xml:space="preserve"> </w:t>
      </w:r>
    </w:p>
    <w:p w:rsidR="0059384B" w:rsidRPr="00A60993" w:rsidRDefault="0059384B" w:rsidP="0059384B">
      <w:pPr>
        <w:pStyle w:val="a3"/>
        <w:ind w:left="-567" w:firstLine="720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Подготовленный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представленный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center"/>
        <w:rPr>
          <w:rFonts w:ascii="Times New Roman" w:hAnsi="Times New Roman"/>
          <w:vertAlign w:val="superscript"/>
        </w:rPr>
      </w:pPr>
      <w:r w:rsidRPr="00A60993">
        <w:rPr>
          <w:rFonts w:ascii="Times New Roman" w:hAnsi="Times New Roman"/>
          <w:vertAlign w:val="superscript"/>
        </w:rPr>
        <w:t>(характеристика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отчета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прохождении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практики,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оценка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качества,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языка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изложения,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практической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значимости,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особенно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значимые</w:t>
      </w:r>
      <w:r>
        <w:rPr>
          <w:rFonts w:ascii="Times New Roman" w:hAnsi="Times New Roman"/>
          <w:vertAlign w:val="superscript"/>
        </w:rPr>
        <w:t xml:space="preserve"> </w:t>
      </w:r>
      <w:r w:rsidRPr="00A60993">
        <w:rPr>
          <w:rFonts w:ascii="Times New Roman" w:hAnsi="Times New Roman"/>
          <w:vertAlign w:val="superscript"/>
        </w:rPr>
        <w:t>данные)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  <w:b/>
        </w:rPr>
      </w:pPr>
      <w:r w:rsidRPr="00A60993">
        <w:rPr>
          <w:rFonts w:ascii="Times New Roman" w:hAnsi="Times New Roman"/>
          <w:b/>
        </w:rPr>
        <w:t>Рекомендации</w:t>
      </w:r>
    </w:p>
    <w:p w:rsidR="0059384B" w:rsidRPr="00A60993" w:rsidRDefault="0059384B" w:rsidP="0059384B">
      <w:pPr>
        <w:pStyle w:val="a3"/>
        <w:ind w:left="-567" w:firstLine="70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оценке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студенту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рекомендовано______________________________________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A60993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__________________________________________________________________________________</w:t>
      </w:r>
    </w:p>
    <w:p w:rsidR="0059384B" w:rsidRPr="005B211A" w:rsidRDefault="0059384B" w:rsidP="0059384B">
      <w:pPr>
        <w:pStyle w:val="a3"/>
        <w:ind w:left="-567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оценка</w:t>
      </w:r>
      <w:r>
        <w:rPr>
          <w:rFonts w:ascii="Times New Roman" w:hAnsi="Times New Roman"/>
        </w:rPr>
        <w:t xml:space="preserve"> «</w:t>
      </w:r>
      <w:r w:rsidRPr="00A6099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»</w:t>
      </w:r>
    </w:p>
    <w:p w:rsidR="0059384B" w:rsidRPr="00733DFA" w:rsidRDefault="0059384B" w:rsidP="0059384B">
      <w:pPr>
        <w:pStyle w:val="a3"/>
        <w:ind w:left="2835"/>
        <w:jc w:val="right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Подпись</w:t>
      </w:r>
      <w:r>
        <w:rPr>
          <w:rFonts w:ascii="Times New Roman" w:hAnsi="Times New Roman"/>
          <w:b/>
        </w:rPr>
        <w:t xml:space="preserve"> </w:t>
      </w:r>
      <w:r w:rsidRPr="00733DFA">
        <w:rPr>
          <w:rFonts w:ascii="Times New Roman" w:hAnsi="Times New Roman"/>
          <w:b/>
        </w:rPr>
        <w:t>____________________</w:t>
      </w:r>
    </w:p>
    <w:p w:rsidR="0059384B" w:rsidRDefault="0059384B" w:rsidP="0059384B">
      <w:pPr>
        <w:pStyle w:val="a3"/>
        <w:jc w:val="both"/>
        <w:rPr>
          <w:rFonts w:ascii="Times New Roman" w:hAnsi="Times New Roman"/>
          <w:b/>
        </w:rPr>
      </w:pPr>
      <w:r w:rsidRPr="00733DFA">
        <w:rPr>
          <w:rFonts w:ascii="Times New Roman" w:hAnsi="Times New Roman"/>
          <w:b/>
        </w:rPr>
        <w:t>М.П.</w:t>
      </w:r>
    </w:p>
    <w:p w:rsidR="0059384B" w:rsidRPr="00A60993" w:rsidRDefault="0059384B" w:rsidP="0059384B">
      <w:pPr>
        <w:pStyle w:val="a3"/>
        <w:ind w:left="3119"/>
        <w:jc w:val="both"/>
        <w:rPr>
          <w:rFonts w:ascii="Times New Roman" w:hAnsi="Times New Roman"/>
          <w:u w:val="single"/>
        </w:rPr>
      </w:pPr>
      <w:r w:rsidRPr="00A60993"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практики:</w:t>
      </w:r>
      <w:r>
        <w:rPr>
          <w:rFonts w:ascii="Times New Roman" w:hAnsi="Times New Roman"/>
        </w:rPr>
        <w:t xml:space="preserve"> </w:t>
      </w:r>
      <w:r w:rsidRPr="00A60993">
        <w:rPr>
          <w:rFonts w:ascii="Times New Roman" w:hAnsi="Times New Roman"/>
        </w:rPr>
        <w:t>______________________________</w:t>
      </w:r>
    </w:p>
    <w:p w:rsidR="0059384B" w:rsidRPr="00A60993" w:rsidRDefault="0059384B" w:rsidP="0059384B">
      <w:pPr>
        <w:pStyle w:val="a3"/>
        <w:ind w:left="3119"/>
        <w:jc w:val="both"/>
        <w:rPr>
          <w:rFonts w:ascii="Times New Roman" w:hAnsi="Times New Roman"/>
        </w:rPr>
      </w:pPr>
      <w:r w:rsidRPr="00A60993">
        <w:rPr>
          <w:rFonts w:ascii="Times New Roman" w:hAnsi="Times New Roman"/>
        </w:rPr>
        <w:t>Должность__________________________________________</w:t>
      </w:r>
    </w:p>
    <w:p w:rsidR="0059384B" w:rsidRPr="00100064" w:rsidRDefault="0059384B" w:rsidP="0059384B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4"/>
          <w:szCs w:val="26"/>
          <w:u w:val="single"/>
        </w:rPr>
      </w:pPr>
      <w:r w:rsidRPr="0018439D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Pr="00100064">
        <w:rPr>
          <w:rFonts w:ascii="Times New Roman" w:hAnsi="Times New Roman" w:cs="Times New Roman"/>
          <w:sz w:val="24"/>
          <w:szCs w:val="26"/>
        </w:rPr>
        <w:lastRenderedPageBreak/>
        <w:t>Продолжение приложения Б</w:t>
      </w:r>
    </w:p>
    <w:p w:rsidR="0059384B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  <w:r w:rsidRPr="00100064">
        <w:rPr>
          <w:rFonts w:ascii="Times New Roman" w:hAnsi="Times New Roman" w:cs="Times New Roman"/>
          <w:sz w:val="24"/>
          <w:szCs w:val="26"/>
        </w:rPr>
        <w:t xml:space="preserve">Компетенции, формируемые в ходе прохождении </w:t>
      </w:r>
      <w:r>
        <w:rPr>
          <w:rFonts w:ascii="Times New Roman" w:hAnsi="Times New Roman" w:cs="Times New Roman"/>
          <w:sz w:val="24"/>
          <w:szCs w:val="26"/>
        </w:rPr>
        <w:t xml:space="preserve">организационно-управленческой </w:t>
      </w:r>
      <w:r w:rsidRPr="00100064">
        <w:rPr>
          <w:rFonts w:ascii="Times New Roman" w:hAnsi="Times New Roman" w:cs="Times New Roman"/>
          <w:sz w:val="24"/>
          <w:szCs w:val="26"/>
        </w:rPr>
        <w:t>практики бакалавров 38.03.0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100064">
        <w:rPr>
          <w:rFonts w:ascii="Times New Roman" w:hAnsi="Times New Roman" w:cs="Times New Roman"/>
          <w:sz w:val="24"/>
          <w:szCs w:val="26"/>
        </w:rPr>
        <w:t xml:space="preserve"> «</w:t>
      </w:r>
      <w:r>
        <w:rPr>
          <w:rFonts w:ascii="Times New Roman" w:hAnsi="Times New Roman" w:cs="Times New Roman"/>
          <w:sz w:val="24"/>
          <w:szCs w:val="26"/>
        </w:rPr>
        <w:t>Управление персоналом</w:t>
      </w:r>
      <w:r w:rsidRPr="00100064">
        <w:rPr>
          <w:rFonts w:ascii="Times New Roman" w:hAnsi="Times New Roman" w:cs="Times New Roman"/>
          <w:sz w:val="24"/>
          <w:szCs w:val="26"/>
        </w:rPr>
        <w:t>»</w:t>
      </w:r>
    </w:p>
    <w:p w:rsidR="0059384B" w:rsidRPr="00100064" w:rsidRDefault="0059384B" w:rsidP="005938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8"/>
        <w:gridCol w:w="1753"/>
      </w:tblGrid>
      <w:tr w:rsidR="0059384B" w:rsidRPr="004B133F" w:rsidTr="00F91C8D">
        <w:trPr>
          <w:trHeight w:val="702"/>
        </w:trPr>
        <w:tc>
          <w:tcPr>
            <w:tcW w:w="4084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етенции в соответствии с ФГОС В</w:t>
            </w: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pStyle w:val="FR2"/>
              <w:tabs>
                <w:tab w:val="clear" w:pos="643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</w:t>
            </w:r>
            <w:r w:rsidRPr="00110ECD">
              <w:rPr>
                <w:color w:val="000000"/>
                <w:sz w:val="24"/>
                <w:szCs w:val="24"/>
              </w:rPr>
              <w:t xml:space="preserve"> основ научной организации и нормирования труда, владением навыками проведения анализа работ и анализа рабочих мест, оптимизации норм обслужив</w:t>
            </w:r>
            <w:r>
              <w:rPr>
                <w:color w:val="000000"/>
                <w:sz w:val="24"/>
                <w:szCs w:val="24"/>
              </w:rPr>
              <w:t>ания и численности, способность</w:t>
            </w:r>
            <w:r w:rsidRPr="00110ECD">
              <w:rPr>
                <w:color w:val="000000"/>
                <w:sz w:val="24"/>
                <w:szCs w:val="24"/>
              </w:rPr>
              <w:t xml:space="preserve">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 планами организации, 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применять технологии текущей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оценки персонала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эргономики и эстетики труда для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категорий персонала,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и 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оформления сопровождающей документации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</w:tr>
      <w:tr w:rsidR="0059384B" w:rsidRPr="004B133F" w:rsidTr="00F91C8D">
        <w:tc>
          <w:tcPr>
            <w:tcW w:w="4084" w:type="pct"/>
          </w:tcPr>
          <w:p w:rsidR="0059384B" w:rsidRPr="00110ECD" w:rsidRDefault="0059384B" w:rsidP="00F91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11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916" w:type="pct"/>
            <w:vAlign w:val="center"/>
          </w:tcPr>
          <w:p w:rsidR="0059384B" w:rsidRPr="00FE3B01" w:rsidRDefault="0059384B" w:rsidP="00F9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</w:tr>
    </w:tbl>
    <w:p w:rsidR="0059384B" w:rsidRDefault="0059384B" w:rsidP="005938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384B" w:rsidRPr="00100064" w:rsidRDefault="0059384B" w:rsidP="0059384B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100064">
        <w:rPr>
          <w:rFonts w:ascii="Times New Roman" w:hAnsi="Times New Roman" w:cs="Times New Roman"/>
          <w:sz w:val="26"/>
          <w:szCs w:val="26"/>
        </w:rPr>
        <w:lastRenderedPageBreak/>
        <w:t>Окончание приложения Б</w:t>
      </w:r>
    </w:p>
    <w:p w:rsidR="0059384B" w:rsidRPr="00100064" w:rsidRDefault="0059384B" w:rsidP="0059384B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00064">
        <w:rPr>
          <w:rFonts w:ascii="Times New Roman" w:hAnsi="Times New Roman" w:cs="Times New Roman"/>
          <w:sz w:val="26"/>
          <w:szCs w:val="26"/>
          <w:u w:val="single"/>
        </w:rPr>
        <w:t>Образец характеристики студента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Характеристика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ивановича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студента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4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курса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001A15">
        <w:rPr>
          <w:rFonts w:ascii="Times New Roman" w:hAnsi="Times New Roman"/>
          <w:b/>
          <w:caps/>
          <w:sz w:val="22"/>
          <w:szCs w:val="22"/>
        </w:rPr>
        <w:t>направления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caps/>
          <w:sz w:val="22"/>
          <w:szCs w:val="22"/>
        </w:rPr>
        <w:t>подготовки</w:t>
      </w:r>
    </w:p>
    <w:p w:rsidR="0059384B" w:rsidRPr="00001A15" w:rsidRDefault="0059384B" w:rsidP="0059384B">
      <w:pPr>
        <w:pStyle w:val="a3"/>
        <w:tabs>
          <w:tab w:val="left" w:pos="993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«управление персоналом»</w:t>
      </w:r>
    </w:p>
    <w:p w:rsidR="0059384B" w:rsidRPr="00100064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Настоящим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подтверждаю, что Иванов Иван Иванович, проходил учебную практику по получению первичных профессиональных умений и навыков: организационно-управленческую в отделе кадров ООО «МРК» с 15 февраля по 15 апреля 2004 года.</w:t>
      </w:r>
    </w:p>
    <w:p w:rsidR="0059384B" w:rsidRPr="00100064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b/>
          <w:sz w:val="22"/>
          <w:szCs w:val="22"/>
        </w:rPr>
        <w:t xml:space="preserve">Результаты работы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00064">
        <w:rPr>
          <w:rFonts w:ascii="Times New Roman" w:hAnsi="Times New Roman"/>
          <w:sz w:val="22"/>
          <w:szCs w:val="22"/>
        </w:rPr>
        <w:t>За время прохождения практики</w:t>
      </w:r>
      <w:r w:rsidRPr="00100064">
        <w:rPr>
          <w:rFonts w:ascii="Times New Roman" w:hAnsi="Times New Roman"/>
          <w:b/>
          <w:sz w:val="22"/>
          <w:szCs w:val="22"/>
        </w:rPr>
        <w:t xml:space="preserve"> </w:t>
      </w:r>
      <w:r w:rsidRPr="00100064">
        <w:rPr>
          <w:rFonts w:ascii="Times New Roman" w:hAnsi="Times New Roman"/>
          <w:sz w:val="22"/>
          <w:szCs w:val="22"/>
        </w:rPr>
        <w:t>Иван изучил основы кадровой работы. В круг его обязанностей входило расчет заработной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платы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базе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компьютерных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программ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(до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налогообложения),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составление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пакетов: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пособий,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премиальных.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быстро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освоил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обязанности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выполнял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их.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окончании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И.И.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успешно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прошел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тестирование.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Личные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деловые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качества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(компетенции)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Иванов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себя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положительной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работоспособный,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внимательный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ответственный.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стилю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склонен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команде,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легко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входит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контакт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новыми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людьми,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коммуникабелен,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аккуратен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внимателен.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время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прохождения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был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сформирован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ряд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общепрофессиональных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компетенций: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 (ПК-2);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(ПК-3);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(ПК-4);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pStyle w:val="FR2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line="240" w:lineRule="auto"/>
              <w:ind w:left="0" w:firstLine="709"/>
              <w:rPr>
                <w:sz w:val="22"/>
                <w:szCs w:val="24"/>
              </w:rPr>
            </w:pPr>
            <w:r w:rsidRPr="0059384B">
              <w:rPr>
                <w:color w:val="000000"/>
                <w:sz w:val="22"/>
                <w:szCs w:val="24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  <w:r>
              <w:rPr>
                <w:color w:val="000000"/>
                <w:sz w:val="22"/>
                <w:szCs w:val="24"/>
              </w:rPr>
              <w:t xml:space="preserve"> (ПК-5);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 (ПК-6);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целей, задач и видов аттестации и других видов текущей деловой оценки персонала в соответствии со стратегическими планами организации, умение разрабатывать и применять технологии текущей деловой оценки персонала и владение навыками проведения аттестации, а также других видов текущей деловой оценки различных категорий персонала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(ПК-7);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(ПК-8);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(ПК-9);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 навыками оформления сопровождающей документации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(ПК-10);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(ПК-11);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(ПК-12);</w:t>
            </w:r>
          </w:p>
        </w:tc>
      </w:tr>
      <w:tr w:rsidR="004D31B6" w:rsidRPr="0059384B" w:rsidTr="004D31B6">
        <w:tc>
          <w:tcPr>
            <w:tcW w:w="5000" w:type="pct"/>
          </w:tcPr>
          <w:p w:rsidR="004D31B6" w:rsidRPr="0059384B" w:rsidRDefault="004D31B6" w:rsidP="004D31B6">
            <w:pPr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59384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(ПК-13);</w:t>
            </w:r>
          </w:p>
        </w:tc>
      </w:tr>
    </w:tbl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Считаю,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обладает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явно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выраженными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лидерскими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качествами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способен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проявить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творческий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подход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нестандартных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задач.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Качество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отчета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Подготовленный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Иваном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отчет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имеет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практическую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ценность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что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свидетельствует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об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умении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применять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полученные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теоретические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знания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практике.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Особого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внимания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заслуживают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проведенного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01A15">
        <w:rPr>
          <w:rFonts w:ascii="Times New Roman" w:hAnsi="Times New Roman"/>
          <w:sz w:val="22"/>
          <w:szCs w:val="22"/>
        </w:rPr>
        <w:t>исследования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системы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мотивации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нашей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компании.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рекомендации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изменению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структуры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социального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пакета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использованы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отдела.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Рекомендации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целом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могу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охарактеризовать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отличного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работника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перспективного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сотрудника.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результатам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практики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Ивану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предложена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должность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специалиста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компенсациям.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1A15">
        <w:rPr>
          <w:rFonts w:ascii="Times New Roman" w:hAnsi="Times New Roman"/>
          <w:b/>
          <w:sz w:val="22"/>
          <w:szCs w:val="22"/>
        </w:rPr>
        <w:t>Оценка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</w:t>
      </w:r>
      <w:r w:rsidRPr="00001A15">
        <w:rPr>
          <w:rFonts w:ascii="Times New Roman" w:hAnsi="Times New Roman"/>
          <w:sz w:val="22"/>
          <w:szCs w:val="22"/>
          <w:u w:val="single"/>
        </w:rPr>
        <w:t>отлично</w:t>
      </w:r>
      <w:r w:rsidRPr="00001A15">
        <w:rPr>
          <w:rFonts w:ascii="Times New Roman" w:hAnsi="Times New Roman"/>
          <w:sz w:val="22"/>
          <w:szCs w:val="22"/>
        </w:rPr>
        <w:t>____</w:t>
      </w:r>
      <w:r w:rsidRPr="00001A15"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001A15">
        <w:rPr>
          <w:rFonts w:ascii="Times New Roman" w:hAnsi="Times New Roman"/>
          <w:b/>
          <w:sz w:val="22"/>
          <w:szCs w:val="22"/>
        </w:rPr>
        <w:t>М.П.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001A15">
        <w:rPr>
          <w:rFonts w:ascii="Times New Roman" w:hAnsi="Times New Roman"/>
          <w:b/>
          <w:sz w:val="22"/>
          <w:szCs w:val="22"/>
        </w:rPr>
        <w:t>Подпись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_____________________________</w:t>
      </w: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384B" w:rsidRPr="00001A15" w:rsidRDefault="0059384B" w:rsidP="0059384B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sz w:val="22"/>
          <w:szCs w:val="22"/>
          <w:u w:val="single"/>
        </w:rPr>
      </w:pPr>
      <w:r w:rsidRPr="00001A15">
        <w:rPr>
          <w:rFonts w:ascii="Times New Roman" w:hAnsi="Times New Roman"/>
          <w:b/>
          <w:sz w:val="22"/>
          <w:szCs w:val="22"/>
        </w:rPr>
        <w:t>Руководитель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b/>
          <w:sz w:val="22"/>
          <w:szCs w:val="22"/>
        </w:rPr>
        <w:t>практики</w:t>
      </w:r>
      <w:r w:rsidRPr="00001A1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Петрович</w:t>
      </w:r>
    </w:p>
    <w:p w:rsidR="0059384B" w:rsidRPr="00001A15" w:rsidRDefault="0059384B" w:rsidP="0059384B">
      <w:pPr>
        <w:pStyle w:val="a3"/>
        <w:tabs>
          <w:tab w:val="left" w:pos="993"/>
        </w:tabs>
        <w:ind w:left="4111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001A15">
        <w:rPr>
          <w:rFonts w:ascii="Times New Roman" w:hAnsi="Times New Roman"/>
          <w:b/>
          <w:sz w:val="22"/>
          <w:szCs w:val="22"/>
        </w:rPr>
        <w:t>Должность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заместитель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директора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кадровой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1A15">
        <w:rPr>
          <w:rFonts w:ascii="Times New Roman" w:hAnsi="Times New Roman"/>
          <w:sz w:val="22"/>
          <w:szCs w:val="22"/>
        </w:rPr>
        <w:t>работе</w:t>
      </w:r>
    </w:p>
    <w:p w:rsidR="0059384B" w:rsidRPr="00001A15" w:rsidRDefault="0059384B" w:rsidP="0059384B">
      <w:pPr>
        <w:tabs>
          <w:tab w:val="left" w:pos="993"/>
        </w:tabs>
        <w:ind w:left="4111"/>
        <w:rPr>
          <w:rFonts w:ascii="Times New Roman" w:hAnsi="Times New Roman" w:cs="Times New Roman"/>
          <w:b/>
          <w:sz w:val="22"/>
          <w:szCs w:val="22"/>
        </w:rPr>
      </w:pPr>
      <w:r w:rsidRPr="00001A15">
        <w:rPr>
          <w:rFonts w:ascii="Times New Roman" w:hAnsi="Times New Roman" w:cs="Times New Roman"/>
          <w:b/>
          <w:sz w:val="22"/>
          <w:szCs w:val="22"/>
        </w:rPr>
        <w:t>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1A15">
        <w:rPr>
          <w:rFonts w:ascii="Times New Roman" w:hAnsi="Times New Roman" w:cs="Times New Roman"/>
          <w:sz w:val="22"/>
          <w:szCs w:val="22"/>
        </w:rPr>
        <w:t>55-5-55</w:t>
      </w:r>
    </w:p>
    <w:p w:rsidR="0059384B" w:rsidRPr="00001A15" w:rsidRDefault="0059384B" w:rsidP="0059384B">
      <w:pPr>
        <w:widowControl/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59384B" w:rsidRDefault="0059384B" w:rsidP="0059384B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Pr="00D21F2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21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w:rsidR="0059384B" w:rsidRPr="009E60D2" w:rsidRDefault="0059384B" w:rsidP="0059384B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59384B" w:rsidRDefault="0059384B" w:rsidP="004D31B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5F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4D31B6" w:rsidRPr="004D31B6" w:rsidRDefault="004D31B6" w:rsidP="004D31B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84B" w:rsidRPr="00DF6140" w:rsidRDefault="0059384B" w:rsidP="0059384B">
      <w:pPr>
        <w:tabs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DF6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F6140">
        <w:rPr>
          <w:rFonts w:ascii="Times New Roman" w:hAnsi="Times New Roman" w:cs="Times New Roman"/>
        </w:rPr>
        <w:tab/>
      </w:r>
      <w:r w:rsidRPr="00DF6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6140">
        <w:rPr>
          <w:rFonts w:ascii="Times New Roman" w:hAnsi="Times New Roman" w:cs="Times New Roman"/>
        </w:rPr>
        <w:tab/>
        <w:t xml:space="preserve">   </w:t>
      </w:r>
      <w:r w:rsidRPr="00DF6140">
        <w:rPr>
          <w:rFonts w:ascii="Times New Roman" w:hAnsi="Times New Roman" w:cs="Times New Roman"/>
          <w:sz w:val="24"/>
          <w:szCs w:val="24"/>
        </w:rPr>
        <w:t>П.С. Николаева</w:t>
      </w:r>
    </w:p>
    <w:p w:rsidR="0059384B" w:rsidRPr="00100064" w:rsidRDefault="0059384B" w:rsidP="0059384B">
      <w:pPr>
        <w:tabs>
          <w:tab w:val="left" w:pos="3878"/>
          <w:tab w:val="left" w:pos="7293"/>
        </w:tabs>
        <w:ind w:firstLine="154"/>
        <w:jc w:val="both"/>
        <w:rPr>
          <w:rFonts w:ascii="Times New Roman" w:hAnsi="Times New Roman" w:cs="Times New Roman"/>
        </w:rPr>
      </w:pPr>
      <w:r w:rsidRPr="00202D5F">
        <w:rPr>
          <w:rFonts w:ascii="Times New Roman" w:hAnsi="Times New Roman" w:cs="Times New Roman"/>
        </w:rPr>
        <w:t>(занимаемая должность)</w:t>
      </w:r>
      <w:r w:rsidRPr="00202D5F">
        <w:rPr>
          <w:rFonts w:ascii="Times New Roman" w:hAnsi="Times New Roman" w:cs="Times New Roman"/>
        </w:rPr>
        <w:tab/>
        <w:t>(ученая степень, звание)</w:t>
      </w:r>
      <w:r w:rsidRPr="00202D5F">
        <w:rPr>
          <w:rFonts w:ascii="Times New Roman" w:hAnsi="Times New Roman" w:cs="Times New Roman"/>
        </w:rPr>
        <w:tab/>
        <w:t>(инициалы, фамилия)</w:t>
      </w:r>
    </w:p>
    <w:p w:rsidR="008D7EB0" w:rsidRPr="001A394F" w:rsidRDefault="008D7EB0" w:rsidP="0067670B">
      <w:pPr>
        <w:pStyle w:val="a5"/>
        <w:shd w:val="clear" w:color="auto" w:fill="FFFFFF"/>
        <w:tabs>
          <w:tab w:val="left" w:pos="1134"/>
        </w:tabs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D7EB0" w:rsidRPr="001A394F" w:rsidSect="00443878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88" w:rsidRDefault="00F27C88" w:rsidP="0088508E">
      <w:r>
        <w:separator/>
      </w:r>
    </w:p>
  </w:endnote>
  <w:endnote w:type="continuationSeparator" w:id="0">
    <w:p w:rsidR="00F27C88" w:rsidRDefault="00F27C88" w:rsidP="008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8" w:rsidRPr="0088508E" w:rsidRDefault="001D7A05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88508E">
      <w:rPr>
        <w:rFonts w:ascii="Times New Roman" w:hAnsi="Times New Roman" w:cs="Times New Roman"/>
        <w:sz w:val="24"/>
        <w:szCs w:val="24"/>
      </w:rPr>
      <w:fldChar w:fldCharType="begin"/>
    </w:r>
    <w:r w:rsidR="00443878" w:rsidRPr="0088508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8508E">
      <w:rPr>
        <w:rFonts w:ascii="Times New Roman" w:hAnsi="Times New Roman" w:cs="Times New Roman"/>
        <w:sz w:val="24"/>
        <w:szCs w:val="24"/>
      </w:rPr>
      <w:fldChar w:fldCharType="separate"/>
    </w:r>
    <w:r w:rsidR="000B7286">
      <w:rPr>
        <w:rFonts w:ascii="Times New Roman" w:hAnsi="Times New Roman" w:cs="Times New Roman"/>
        <w:noProof/>
        <w:sz w:val="24"/>
        <w:szCs w:val="24"/>
      </w:rPr>
      <w:t>2</w:t>
    </w:r>
    <w:r w:rsidRPr="0088508E">
      <w:rPr>
        <w:rFonts w:ascii="Times New Roman" w:hAnsi="Times New Roman" w:cs="Times New Roman"/>
        <w:sz w:val="24"/>
        <w:szCs w:val="24"/>
      </w:rPr>
      <w:fldChar w:fldCharType="end"/>
    </w:r>
  </w:p>
  <w:p w:rsidR="00443878" w:rsidRDefault="004438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88" w:rsidRDefault="00F27C88" w:rsidP="0088508E">
      <w:r>
        <w:separator/>
      </w:r>
    </w:p>
  </w:footnote>
  <w:footnote w:type="continuationSeparator" w:id="0">
    <w:p w:rsidR="00F27C88" w:rsidRDefault="00F27C88" w:rsidP="0088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1D6"/>
    <w:multiLevelType w:val="hybridMultilevel"/>
    <w:tmpl w:val="A2F64540"/>
    <w:lvl w:ilvl="0" w:tplc="EB14FD40">
      <w:start w:val="1"/>
      <w:numFmt w:val="decimal"/>
      <w:lvlText w:val="2.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F2AF6"/>
    <w:multiLevelType w:val="hybridMultilevel"/>
    <w:tmpl w:val="1ECAA56E"/>
    <w:lvl w:ilvl="0" w:tplc="05FE36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206"/>
    <w:multiLevelType w:val="hybridMultilevel"/>
    <w:tmpl w:val="B2D65838"/>
    <w:lvl w:ilvl="0" w:tplc="A738BF9E">
      <w:start w:val="1"/>
      <w:numFmt w:val="bullet"/>
      <w:lvlText w:val="-"/>
      <w:lvlJc w:val="left"/>
      <w:pPr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E976A5"/>
    <w:multiLevelType w:val="hybridMultilevel"/>
    <w:tmpl w:val="D6B22480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4C75"/>
    <w:multiLevelType w:val="hybridMultilevel"/>
    <w:tmpl w:val="B448A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57993"/>
    <w:multiLevelType w:val="hybridMultilevel"/>
    <w:tmpl w:val="C1C2C8C2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FB9"/>
    <w:multiLevelType w:val="hybridMultilevel"/>
    <w:tmpl w:val="51FA425A"/>
    <w:lvl w:ilvl="0" w:tplc="65D4FD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5D31"/>
    <w:multiLevelType w:val="multilevel"/>
    <w:tmpl w:val="B1383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1" w15:restartNumberingAfterBreak="0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A2F0E9F"/>
    <w:multiLevelType w:val="hybridMultilevel"/>
    <w:tmpl w:val="3E663E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B6EA2"/>
    <w:multiLevelType w:val="hybridMultilevel"/>
    <w:tmpl w:val="F654A9F2"/>
    <w:lvl w:ilvl="0" w:tplc="A738BF9E">
      <w:start w:val="1"/>
      <w:numFmt w:val="bullet"/>
      <w:lvlText w:val="-"/>
      <w:lvlJc w:val="left"/>
      <w:pPr>
        <w:ind w:left="125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2C6F60AB"/>
    <w:multiLevelType w:val="hybridMultilevel"/>
    <w:tmpl w:val="A6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5FCC"/>
    <w:multiLevelType w:val="hybridMultilevel"/>
    <w:tmpl w:val="A9A223A2"/>
    <w:lvl w:ilvl="0" w:tplc="CF0ECD66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36F6F84"/>
    <w:multiLevelType w:val="hybridMultilevel"/>
    <w:tmpl w:val="017C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C46344"/>
    <w:multiLevelType w:val="hybridMultilevel"/>
    <w:tmpl w:val="CC20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03C00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4169"/>
    <w:multiLevelType w:val="multilevel"/>
    <w:tmpl w:val="4698B2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4BBF2256"/>
    <w:multiLevelType w:val="hybridMultilevel"/>
    <w:tmpl w:val="0BC84BB4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1D8F"/>
    <w:multiLevelType w:val="hybridMultilevel"/>
    <w:tmpl w:val="557CC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511E60"/>
    <w:multiLevelType w:val="hybridMultilevel"/>
    <w:tmpl w:val="6358872E"/>
    <w:lvl w:ilvl="0" w:tplc="C4465D8A">
      <w:start w:val="1"/>
      <w:numFmt w:val="decimal"/>
      <w:lvlText w:val="2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FBD0E0C"/>
    <w:multiLevelType w:val="hybridMultilevel"/>
    <w:tmpl w:val="0496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BD5"/>
    <w:multiLevelType w:val="hybridMultilevel"/>
    <w:tmpl w:val="3DAC78F6"/>
    <w:lvl w:ilvl="0" w:tplc="041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452C"/>
    <w:multiLevelType w:val="hybridMultilevel"/>
    <w:tmpl w:val="BD80515C"/>
    <w:lvl w:ilvl="0" w:tplc="2D36E0A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5431522"/>
    <w:multiLevelType w:val="singleLevel"/>
    <w:tmpl w:val="CDE440DC"/>
    <w:lvl w:ilvl="0">
      <w:start w:val="2"/>
      <w:numFmt w:val="decimal"/>
      <w:lvlText w:val="5.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5FC4AC7"/>
    <w:multiLevelType w:val="hybridMultilevel"/>
    <w:tmpl w:val="E0BC1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FF68F9"/>
    <w:multiLevelType w:val="hybridMultilevel"/>
    <w:tmpl w:val="D206D72E"/>
    <w:lvl w:ilvl="0" w:tplc="2D964C38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F1A0B"/>
    <w:multiLevelType w:val="singleLevel"/>
    <w:tmpl w:val="93E06198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36" w15:restartNumberingAfterBreak="0">
    <w:nsid w:val="6FE14D55"/>
    <w:multiLevelType w:val="hybridMultilevel"/>
    <w:tmpl w:val="DBAE634E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D26E2"/>
    <w:multiLevelType w:val="hybridMultilevel"/>
    <w:tmpl w:val="D8642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AF151EC"/>
    <w:multiLevelType w:val="hybridMultilevel"/>
    <w:tmpl w:val="0220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A608D"/>
    <w:multiLevelType w:val="hybridMultilevel"/>
    <w:tmpl w:val="A6EAF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4"/>
  </w:num>
  <w:num w:numId="5">
    <w:abstractNumId w:val="31"/>
  </w:num>
  <w:num w:numId="6">
    <w:abstractNumId w:val="30"/>
  </w:num>
  <w:num w:numId="7">
    <w:abstractNumId w:val="8"/>
  </w:num>
  <w:num w:numId="8">
    <w:abstractNumId w:val="10"/>
  </w:num>
  <w:num w:numId="9">
    <w:abstractNumId w:val="23"/>
  </w:num>
  <w:num w:numId="10">
    <w:abstractNumId w:val="35"/>
  </w:num>
  <w:num w:numId="11">
    <w:abstractNumId w:val="25"/>
  </w:num>
  <w:num w:numId="12">
    <w:abstractNumId w:val="26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8"/>
  </w:num>
  <w:num w:numId="17">
    <w:abstractNumId w:val="20"/>
  </w:num>
  <w:num w:numId="18">
    <w:abstractNumId w:val="32"/>
    <w:lvlOverride w:ilvl="0">
      <w:startOverride w:val="2"/>
    </w:lvlOverride>
  </w:num>
  <w:num w:numId="19">
    <w:abstractNumId w:val="12"/>
  </w:num>
  <w:num w:numId="20">
    <w:abstractNumId w:val="16"/>
  </w:num>
  <w:num w:numId="21">
    <w:abstractNumId w:val="9"/>
  </w:num>
  <w:num w:numId="22">
    <w:abstractNumId w:val="21"/>
  </w:num>
  <w:num w:numId="23">
    <w:abstractNumId w:val="3"/>
  </w:num>
  <w:num w:numId="24">
    <w:abstractNumId w:val="27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5"/>
  </w:num>
  <w:num w:numId="30">
    <w:abstractNumId w:val="17"/>
  </w:num>
  <w:num w:numId="31">
    <w:abstractNumId w:val="1"/>
  </w:num>
  <w:num w:numId="32">
    <w:abstractNumId w:val="36"/>
  </w:num>
  <w:num w:numId="33">
    <w:abstractNumId w:val="7"/>
  </w:num>
  <w:num w:numId="34">
    <w:abstractNumId w:val="2"/>
  </w:num>
  <w:num w:numId="35">
    <w:abstractNumId w:val="11"/>
  </w:num>
  <w:num w:numId="36">
    <w:abstractNumId w:val="29"/>
  </w:num>
  <w:num w:numId="37">
    <w:abstractNumId w:val="39"/>
  </w:num>
  <w:num w:numId="38">
    <w:abstractNumId w:val="40"/>
  </w:num>
  <w:num w:numId="39">
    <w:abstractNumId w:val="6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23"/>
    <w:rsid w:val="00001A15"/>
    <w:rsid w:val="00017E05"/>
    <w:rsid w:val="000259CA"/>
    <w:rsid w:val="00044A1F"/>
    <w:rsid w:val="00072BCF"/>
    <w:rsid w:val="0009269A"/>
    <w:rsid w:val="00096723"/>
    <w:rsid w:val="000B16DB"/>
    <w:rsid w:val="000B7286"/>
    <w:rsid w:val="000E0753"/>
    <w:rsid w:val="000E78AE"/>
    <w:rsid w:val="00110ECD"/>
    <w:rsid w:val="00161610"/>
    <w:rsid w:val="00165176"/>
    <w:rsid w:val="001A394F"/>
    <w:rsid w:val="001B273D"/>
    <w:rsid w:val="001C31CC"/>
    <w:rsid w:val="001D4407"/>
    <w:rsid w:val="001D7A05"/>
    <w:rsid w:val="00202D5F"/>
    <w:rsid w:val="0020547D"/>
    <w:rsid w:val="0021773A"/>
    <w:rsid w:val="00242DFC"/>
    <w:rsid w:val="00250EF0"/>
    <w:rsid w:val="002944AD"/>
    <w:rsid w:val="002C0E6B"/>
    <w:rsid w:val="002C65F7"/>
    <w:rsid w:val="002D0EEA"/>
    <w:rsid w:val="002F59E7"/>
    <w:rsid w:val="003715E7"/>
    <w:rsid w:val="003A15D5"/>
    <w:rsid w:val="003A77BB"/>
    <w:rsid w:val="003B459E"/>
    <w:rsid w:val="003B7D7A"/>
    <w:rsid w:val="003E1E13"/>
    <w:rsid w:val="003E2C09"/>
    <w:rsid w:val="00406BA9"/>
    <w:rsid w:val="00412F19"/>
    <w:rsid w:val="0041305B"/>
    <w:rsid w:val="00426B56"/>
    <w:rsid w:val="00443878"/>
    <w:rsid w:val="004571A9"/>
    <w:rsid w:val="00462CA4"/>
    <w:rsid w:val="00481C1C"/>
    <w:rsid w:val="00494EAD"/>
    <w:rsid w:val="004970F9"/>
    <w:rsid w:val="004B133F"/>
    <w:rsid w:val="004D31B6"/>
    <w:rsid w:val="004D649E"/>
    <w:rsid w:val="004E39BA"/>
    <w:rsid w:val="00501A36"/>
    <w:rsid w:val="00505DC3"/>
    <w:rsid w:val="00540A8D"/>
    <w:rsid w:val="00544A6C"/>
    <w:rsid w:val="00567B44"/>
    <w:rsid w:val="005803A0"/>
    <w:rsid w:val="00591CDE"/>
    <w:rsid w:val="0059384B"/>
    <w:rsid w:val="005D02D5"/>
    <w:rsid w:val="00642FE6"/>
    <w:rsid w:val="00646672"/>
    <w:rsid w:val="0067670B"/>
    <w:rsid w:val="00694C58"/>
    <w:rsid w:val="006B6A8D"/>
    <w:rsid w:val="006C17F2"/>
    <w:rsid w:val="006D6983"/>
    <w:rsid w:val="006F6D8A"/>
    <w:rsid w:val="007202A4"/>
    <w:rsid w:val="00730BE0"/>
    <w:rsid w:val="00733DFA"/>
    <w:rsid w:val="007344AA"/>
    <w:rsid w:val="00744FCF"/>
    <w:rsid w:val="00751C51"/>
    <w:rsid w:val="0075582D"/>
    <w:rsid w:val="007D6C28"/>
    <w:rsid w:val="008037C0"/>
    <w:rsid w:val="008273B3"/>
    <w:rsid w:val="00834942"/>
    <w:rsid w:val="00844694"/>
    <w:rsid w:val="00851D90"/>
    <w:rsid w:val="0086139B"/>
    <w:rsid w:val="008654D2"/>
    <w:rsid w:val="0088508E"/>
    <w:rsid w:val="008878F8"/>
    <w:rsid w:val="0089200D"/>
    <w:rsid w:val="00896F2E"/>
    <w:rsid w:val="008A0D4B"/>
    <w:rsid w:val="008C4582"/>
    <w:rsid w:val="008D7EB0"/>
    <w:rsid w:val="008E4FCC"/>
    <w:rsid w:val="00931C3F"/>
    <w:rsid w:val="00961223"/>
    <w:rsid w:val="00982A36"/>
    <w:rsid w:val="0099480D"/>
    <w:rsid w:val="009979F2"/>
    <w:rsid w:val="009E3B05"/>
    <w:rsid w:val="009E60D2"/>
    <w:rsid w:val="00A1215D"/>
    <w:rsid w:val="00A177A9"/>
    <w:rsid w:val="00A60993"/>
    <w:rsid w:val="00A62D37"/>
    <w:rsid w:val="00A666C3"/>
    <w:rsid w:val="00A704F0"/>
    <w:rsid w:val="00AA4AE7"/>
    <w:rsid w:val="00AB040F"/>
    <w:rsid w:val="00AB18FB"/>
    <w:rsid w:val="00AC1E03"/>
    <w:rsid w:val="00AC23E1"/>
    <w:rsid w:val="00AC2D20"/>
    <w:rsid w:val="00AC4DCC"/>
    <w:rsid w:val="00AD7D59"/>
    <w:rsid w:val="00AF45F0"/>
    <w:rsid w:val="00B154AA"/>
    <w:rsid w:val="00B54BE4"/>
    <w:rsid w:val="00B567EF"/>
    <w:rsid w:val="00B633C2"/>
    <w:rsid w:val="00B6366A"/>
    <w:rsid w:val="00B91E8A"/>
    <w:rsid w:val="00B967DE"/>
    <w:rsid w:val="00BB50BC"/>
    <w:rsid w:val="00BC7785"/>
    <w:rsid w:val="00BE22F4"/>
    <w:rsid w:val="00BE6185"/>
    <w:rsid w:val="00BF2E74"/>
    <w:rsid w:val="00C12340"/>
    <w:rsid w:val="00C218AC"/>
    <w:rsid w:val="00C340F1"/>
    <w:rsid w:val="00C45C51"/>
    <w:rsid w:val="00C74244"/>
    <w:rsid w:val="00CA104A"/>
    <w:rsid w:val="00CB5FAE"/>
    <w:rsid w:val="00CB764A"/>
    <w:rsid w:val="00CD6290"/>
    <w:rsid w:val="00CE5FB1"/>
    <w:rsid w:val="00D1692D"/>
    <w:rsid w:val="00D31192"/>
    <w:rsid w:val="00D31490"/>
    <w:rsid w:val="00D35E3C"/>
    <w:rsid w:val="00D44C07"/>
    <w:rsid w:val="00D63203"/>
    <w:rsid w:val="00D72718"/>
    <w:rsid w:val="00D92942"/>
    <w:rsid w:val="00DA0C03"/>
    <w:rsid w:val="00DF11D5"/>
    <w:rsid w:val="00E07BD9"/>
    <w:rsid w:val="00E113BF"/>
    <w:rsid w:val="00E15AC3"/>
    <w:rsid w:val="00E307D1"/>
    <w:rsid w:val="00E320E8"/>
    <w:rsid w:val="00E37CA4"/>
    <w:rsid w:val="00E4765F"/>
    <w:rsid w:val="00E90E4E"/>
    <w:rsid w:val="00ED0C09"/>
    <w:rsid w:val="00F14300"/>
    <w:rsid w:val="00F167EE"/>
    <w:rsid w:val="00F27C88"/>
    <w:rsid w:val="00F31B5F"/>
    <w:rsid w:val="00F54AD2"/>
    <w:rsid w:val="00F918F7"/>
    <w:rsid w:val="00F92873"/>
    <w:rsid w:val="00FC3831"/>
    <w:rsid w:val="00FC69BF"/>
    <w:rsid w:val="00FD4069"/>
    <w:rsid w:val="00FE3B01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C2B7"/>
  <w15:docId w15:val="{50AD26C8-9265-4A7D-A0A9-5498F1B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961223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61223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9384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0BE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1223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61223"/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961223"/>
    <w:rPr>
      <w:rFonts w:ascii="Arial" w:hAnsi="Arial"/>
      <w:sz w:val="24"/>
    </w:rPr>
  </w:style>
  <w:style w:type="paragraph" w:styleId="a3">
    <w:name w:val="Body Text"/>
    <w:basedOn w:val="a"/>
    <w:link w:val="a4"/>
    <w:uiPriority w:val="99"/>
    <w:rsid w:val="00961223"/>
    <w:pPr>
      <w:widowControl/>
      <w:autoSpaceDE/>
      <w:autoSpaceDN/>
      <w:adjustRightInd/>
    </w:pPr>
    <w:rPr>
      <w:rFonts w:eastAsia="Calibri" w:cs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CB764A"/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961223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961223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F54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F54AD2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Times New Roman" w:hAnsi="Times New Roman" w:cs="Verdana"/>
      <w:sz w:val="24"/>
      <w:lang w:val="en-US" w:eastAsia="en-US"/>
    </w:rPr>
  </w:style>
  <w:style w:type="paragraph" w:styleId="a5">
    <w:name w:val="List Paragraph"/>
    <w:basedOn w:val="a"/>
    <w:uiPriority w:val="99"/>
    <w:qFormat/>
    <w:rsid w:val="004E39BA"/>
    <w:pPr>
      <w:ind w:left="720"/>
      <w:contextualSpacing/>
    </w:pPr>
  </w:style>
  <w:style w:type="paragraph" w:customStyle="1" w:styleId="ConsPlusTitle">
    <w:name w:val="ConsPlusTitle"/>
    <w:rsid w:val="00E90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Plain Text"/>
    <w:basedOn w:val="a"/>
    <w:link w:val="a7"/>
    <w:rsid w:val="00E90E4E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link w:val="a6"/>
    <w:locked/>
    <w:rsid w:val="00E90E4E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B16DB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b/>
      <w:sz w:val="28"/>
    </w:rPr>
  </w:style>
  <w:style w:type="character" w:customStyle="1" w:styleId="a9">
    <w:name w:val="Заголовок Знак"/>
    <w:link w:val="a8"/>
    <w:locked/>
    <w:rsid w:val="000B16DB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B16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0B16DB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0B16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0B1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B16DB"/>
    <w:rPr>
      <w:rFonts w:ascii="Arial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B040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B91E8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A4AE7"/>
    <w:rPr>
      <w:rFonts w:cs="Times New Roman"/>
    </w:rPr>
  </w:style>
  <w:style w:type="paragraph" w:styleId="af">
    <w:name w:val="header"/>
    <w:basedOn w:val="a"/>
    <w:link w:val="af0"/>
    <w:uiPriority w:val="99"/>
    <w:semiHidden/>
    <w:unhideWhenUsed/>
    <w:rsid w:val="008850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8508E"/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850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508E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110ECD"/>
  </w:style>
  <w:style w:type="paragraph" w:customStyle="1" w:styleId="310">
    <w:name w:val="Основной текст с отступом 31"/>
    <w:basedOn w:val="a"/>
    <w:rsid w:val="00443878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paragraph" w:customStyle="1" w:styleId="s1">
    <w:name w:val="s_1"/>
    <w:basedOn w:val="a"/>
    <w:rsid w:val="004438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730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730B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E0"/>
    <w:pPr>
      <w:shd w:val="clear" w:color="auto" w:fill="FFFFFF"/>
      <w:autoSpaceDE/>
      <w:autoSpaceDN/>
      <w:adjustRightInd/>
      <w:spacing w:line="274" w:lineRule="exact"/>
    </w:pPr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semiHidden/>
    <w:rsid w:val="005938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3">
    <w:name w:val="Основной рабочий"/>
    <w:basedOn w:val="a8"/>
    <w:link w:val="af4"/>
    <w:autoRedefine/>
    <w:qFormat/>
    <w:rsid w:val="0059384B"/>
    <w:pPr>
      <w:suppressAutoHyphens/>
      <w:ind w:left="-142" w:firstLine="0"/>
    </w:pPr>
    <w:rPr>
      <w:b w:val="0"/>
      <w:sz w:val="24"/>
      <w:szCs w:val="24"/>
    </w:rPr>
  </w:style>
  <w:style w:type="character" w:customStyle="1" w:styleId="af4">
    <w:name w:val="Основной рабочий Знак"/>
    <w:link w:val="af3"/>
    <w:rsid w:val="0059384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585" TargetMode="External"/><Relationship Id="rId13" Type="http://schemas.openxmlformats.org/officeDocument/2006/relationships/hyperlink" Target="http://biblioclub.ru/index.php?page=book&amp;id=480518" TargetMode="External"/><Relationship Id="rId18" Type="http://schemas.openxmlformats.org/officeDocument/2006/relationships/hyperlink" Target="http://biblioclub.ru/index.php?page=book&amp;id=44584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5836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452888" TargetMode="External"/><Relationship Id="rId17" Type="http://schemas.openxmlformats.org/officeDocument/2006/relationships/hyperlink" Target="http://biblioclub.ru/index.php?page=book&amp;id=114431" TargetMode="External"/><Relationship Id="rId25" Type="http://schemas.openxmlformats.org/officeDocument/2006/relationships/hyperlink" Target="http://www.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7038" TargetMode="External"/><Relationship Id="rId20" Type="http://schemas.openxmlformats.org/officeDocument/2006/relationships/hyperlink" Target="http://biblioclub.ru/index.php?page=book&amp;id=4542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6722" TargetMode="External"/><Relationship Id="rId24" Type="http://schemas.openxmlformats.org/officeDocument/2006/relationships/hyperlink" Target="http://www.iprbooksho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18137" TargetMode="External"/><Relationship Id="rId23" Type="http://schemas.openxmlformats.org/officeDocument/2006/relationships/hyperlink" Target="http://biblioclub.ru/index.php?page=book&amp;id=2721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&amp;id=453271" TargetMode="External"/><Relationship Id="rId19" Type="http://schemas.openxmlformats.org/officeDocument/2006/relationships/hyperlink" Target="http://biblioclub.ru/index.php?page=book&amp;id=271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981" TargetMode="External"/><Relationship Id="rId14" Type="http://schemas.openxmlformats.org/officeDocument/2006/relationships/hyperlink" Target="http://biblioclub.ru/index.php?page=book&amp;id=118464" TargetMode="External"/><Relationship Id="rId22" Type="http://schemas.openxmlformats.org/officeDocument/2006/relationships/hyperlink" Target="http://biblioclub.ru/index.php?page=book&amp;id=2721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25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Катя</cp:lastModifiedBy>
  <cp:revision>85</cp:revision>
  <cp:lastPrinted>2012-07-03T00:55:00Z</cp:lastPrinted>
  <dcterms:created xsi:type="dcterms:W3CDTF">2012-04-27T09:02:00Z</dcterms:created>
  <dcterms:modified xsi:type="dcterms:W3CDTF">2018-09-03T10:30:00Z</dcterms:modified>
</cp:coreProperties>
</file>