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980F0E" w:rsidRDefault="00086AB9" w:rsidP="00086AB9">
      <w:pPr>
        <w:spacing w:after="80" w:line="360" w:lineRule="auto"/>
        <w:jc w:val="center"/>
        <w:rPr>
          <w:szCs w:val="26"/>
        </w:rPr>
      </w:pPr>
      <w:r w:rsidRPr="00980F0E">
        <w:rPr>
          <w:szCs w:val="26"/>
        </w:rPr>
        <w:t>МИНОБРНАУКИ  РОССИИ</w:t>
      </w:r>
    </w:p>
    <w:p w:rsidR="00086AB9" w:rsidRPr="00980F0E" w:rsidRDefault="0097298C" w:rsidP="00086AB9">
      <w:pPr>
        <w:jc w:val="center"/>
        <w:rPr>
          <w:szCs w:val="26"/>
        </w:rPr>
      </w:pPr>
      <w:r w:rsidRPr="00980F0E">
        <w:rPr>
          <w:szCs w:val="26"/>
        </w:rPr>
        <w:t>ф</w:t>
      </w:r>
      <w:r w:rsidR="00086AB9" w:rsidRPr="00980F0E">
        <w:rPr>
          <w:szCs w:val="26"/>
        </w:rPr>
        <w:t>едеральное государственное бюджетное образовательное учреждение</w:t>
      </w:r>
      <w:r w:rsidR="00086AB9" w:rsidRPr="00980F0E">
        <w:rPr>
          <w:szCs w:val="26"/>
        </w:rPr>
        <w:br/>
        <w:t>высшего образования</w:t>
      </w:r>
    </w:p>
    <w:p w:rsidR="00086AB9" w:rsidRPr="00980F0E" w:rsidRDefault="00086AB9" w:rsidP="00086AB9">
      <w:pPr>
        <w:jc w:val="center"/>
        <w:rPr>
          <w:b/>
          <w:szCs w:val="26"/>
        </w:rPr>
      </w:pPr>
      <w:r w:rsidRPr="00980F0E">
        <w:rPr>
          <w:b/>
          <w:szCs w:val="26"/>
        </w:rPr>
        <w:t>"Приамурский государственный университет имени Шолом-Алейхема"</w:t>
      </w:r>
    </w:p>
    <w:p w:rsidR="00086AB9" w:rsidRPr="00980F0E" w:rsidRDefault="00086AB9" w:rsidP="00086AB9">
      <w:pPr>
        <w:jc w:val="center"/>
        <w:rPr>
          <w:b/>
          <w:szCs w:val="26"/>
        </w:rPr>
      </w:pPr>
    </w:p>
    <w:p w:rsidR="003F69F9" w:rsidRPr="00623C8A" w:rsidRDefault="003F69F9" w:rsidP="003F69F9">
      <w:pPr>
        <w:spacing w:before="240" w:line="360" w:lineRule="auto"/>
        <w:rPr>
          <w:rStyle w:val="ab"/>
          <w:i w:val="0"/>
        </w:rPr>
      </w:pPr>
      <w:r w:rsidRPr="00623C8A">
        <w:rPr>
          <w:rStyle w:val="ab"/>
          <w:i w:val="0"/>
        </w:rPr>
        <w:t>ВЫПИСКА ИЗ ПРОТОКОЛА</w:t>
      </w:r>
    </w:p>
    <w:p w:rsidR="003F69F9" w:rsidRPr="00980F0E" w:rsidRDefault="00E20584" w:rsidP="003F69F9">
      <w:pPr>
        <w:tabs>
          <w:tab w:val="left" w:pos="2268"/>
          <w:tab w:val="left" w:pos="2835"/>
        </w:tabs>
        <w:spacing w:line="276" w:lineRule="auto"/>
        <w:rPr>
          <w:szCs w:val="26"/>
        </w:rPr>
      </w:pPr>
      <w:r w:rsidRPr="00980F0E">
        <w:rPr>
          <w:szCs w:val="26"/>
        </w:rPr>
        <w:t>2</w:t>
      </w:r>
      <w:r w:rsidR="004930BF" w:rsidRPr="00980F0E">
        <w:rPr>
          <w:szCs w:val="26"/>
        </w:rPr>
        <w:t>5</w:t>
      </w:r>
      <w:r w:rsidR="003F69F9" w:rsidRPr="00980F0E">
        <w:rPr>
          <w:szCs w:val="26"/>
        </w:rPr>
        <w:t>.</w:t>
      </w:r>
      <w:r w:rsidR="00A46C99" w:rsidRPr="00980F0E">
        <w:rPr>
          <w:szCs w:val="26"/>
        </w:rPr>
        <w:t>0</w:t>
      </w:r>
      <w:r w:rsidR="004930BF" w:rsidRPr="00980F0E">
        <w:rPr>
          <w:szCs w:val="26"/>
        </w:rPr>
        <w:t>4</w:t>
      </w:r>
      <w:r w:rsidR="003F69F9" w:rsidRPr="00980F0E">
        <w:rPr>
          <w:szCs w:val="26"/>
        </w:rPr>
        <w:t>.201</w:t>
      </w:r>
      <w:r w:rsidR="00A46C99" w:rsidRPr="00980F0E">
        <w:rPr>
          <w:szCs w:val="26"/>
        </w:rPr>
        <w:t>7</w:t>
      </w:r>
      <w:r w:rsidR="003F69F9" w:rsidRPr="00980F0E">
        <w:rPr>
          <w:szCs w:val="26"/>
        </w:rPr>
        <w:tab/>
        <w:t xml:space="preserve">№ </w:t>
      </w:r>
      <w:r w:rsidRPr="00980F0E">
        <w:rPr>
          <w:szCs w:val="26"/>
        </w:rPr>
        <w:t>0</w:t>
      </w:r>
      <w:r w:rsidR="004930BF" w:rsidRPr="00980F0E">
        <w:rPr>
          <w:szCs w:val="26"/>
        </w:rPr>
        <w:t>8</w:t>
      </w:r>
    </w:p>
    <w:p w:rsidR="003F69F9" w:rsidRPr="00980F0E" w:rsidRDefault="003F69F9" w:rsidP="003F69F9">
      <w:pPr>
        <w:tabs>
          <w:tab w:val="left" w:pos="2127"/>
          <w:tab w:val="left" w:pos="2835"/>
        </w:tabs>
        <w:spacing w:after="100" w:afterAutospacing="1"/>
        <w:rPr>
          <w:szCs w:val="26"/>
        </w:rPr>
      </w:pPr>
      <w:r w:rsidRPr="00980F0E">
        <w:rPr>
          <w:szCs w:val="26"/>
        </w:rPr>
        <w:t>г. Биробиджан</w:t>
      </w:r>
    </w:p>
    <w:p w:rsidR="003F69F9" w:rsidRPr="00980F0E" w:rsidRDefault="003F69F9" w:rsidP="003F69F9">
      <w:pPr>
        <w:pStyle w:val="1"/>
        <w:spacing w:before="120" w:after="120"/>
        <w:rPr>
          <w:szCs w:val="26"/>
        </w:rPr>
      </w:pPr>
      <w:r w:rsidRPr="00980F0E">
        <w:rPr>
          <w:szCs w:val="26"/>
        </w:rPr>
        <w:t>Заседания ученого совета</w:t>
      </w:r>
    </w:p>
    <w:p w:rsidR="003F69F9" w:rsidRPr="00980F0E" w:rsidRDefault="003F69F9" w:rsidP="00610D6F">
      <w:pPr>
        <w:pStyle w:val="1"/>
        <w:tabs>
          <w:tab w:val="left" w:pos="1900"/>
        </w:tabs>
        <w:spacing w:before="240" w:line="26" w:lineRule="atLeast"/>
        <w:rPr>
          <w:szCs w:val="26"/>
        </w:rPr>
      </w:pPr>
      <w:r w:rsidRPr="00980F0E">
        <w:rPr>
          <w:szCs w:val="26"/>
        </w:rPr>
        <w:t>Председатель</w:t>
      </w:r>
      <w:r w:rsidRPr="00980F0E">
        <w:rPr>
          <w:szCs w:val="26"/>
        </w:rPr>
        <w:tab/>
        <w:t>- Н.Г. Баженова</w:t>
      </w:r>
    </w:p>
    <w:p w:rsidR="003F69F9" w:rsidRPr="00980F0E" w:rsidRDefault="003F69F9" w:rsidP="00610D6F">
      <w:pPr>
        <w:tabs>
          <w:tab w:val="left" w:pos="1900"/>
        </w:tabs>
        <w:spacing w:after="120" w:line="26" w:lineRule="atLeast"/>
        <w:rPr>
          <w:szCs w:val="26"/>
        </w:rPr>
      </w:pPr>
      <w:r w:rsidRPr="00980F0E">
        <w:rPr>
          <w:szCs w:val="26"/>
        </w:rPr>
        <w:t>Секретарь</w:t>
      </w:r>
      <w:r w:rsidRPr="00980F0E">
        <w:rPr>
          <w:szCs w:val="26"/>
        </w:rPr>
        <w:tab/>
        <w:t xml:space="preserve">- </w:t>
      </w:r>
      <w:r w:rsidR="00362947" w:rsidRPr="00623C8A">
        <w:rPr>
          <w:rStyle w:val="ab"/>
          <w:i w:val="0"/>
        </w:rPr>
        <w:t>С.В. Дружинина</w:t>
      </w:r>
    </w:p>
    <w:p w:rsidR="003F69F9" w:rsidRPr="00980F0E" w:rsidRDefault="003F69F9" w:rsidP="00610D6F">
      <w:pPr>
        <w:spacing w:before="240" w:after="120" w:line="26" w:lineRule="atLeast"/>
        <w:rPr>
          <w:szCs w:val="26"/>
        </w:rPr>
      </w:pPr>
      <w:r w:rsidRPr="00980F0E">
        <w:rPr>
          <w:szCs w:val="26"/>
        </w:rPr>
        <w:t>Присутствовали: 2</w:t>
      </w:r>
      <w:r w:rsidR="00B92023" w:rsidRPr="00980F0E">
        <w:rPr>
          <w:szCs w:val="26"/>
        </w:rPr>
        <w:t>1</w:t>
      </w:r>
      <w:r w:rsidRPr="00980F0E">
        <w:rPr>
          <w:szCs w:val="26"/>
        </w:rPr>
        <w:t xml:space="preserve"> член ученого совета из 2</w:t>
      </w:r>
      <w:r w:rsidR="00E20584" w:rsidRPr="00980F0E">
        <w:rPr>
          <w:szCs w:val="26"/>
        </w:rPr>
        <w:t>4</w:t>
      </w:r>
      <w:r w:rsidRPr="00980F0E">
        <w:rPr>
          <w:szCs w:val="26"/>
        </w:rPr>
        <w:t xml:space="preserve"> (явочный лист прилагается).</w:t>
      </w:r>
    </w:p>
    <w:p w:rsidR="00A46C99" w:rsidRPr="00623C8A" w:rsidRDefault="00A46C99" w:rsidP="00610D6F">
      <w:pPr>
        <w:pStyle w:val="a5"/>
        <w:spacing w:before="120" w:line="26" w:lineRule="atLeast"/>
        <w:ind w:firstLine="0"/>
        <w:rPr>
          <w:rStyle w:val="ab"/>
          <w:i w:val="0"/>
        </w:rPr>
      </w:pPr>
      <w:r w:rsidRPr="00623C8A">
        <w:rPr>
          <w:rStyle w:val="ab"/>
          <w:i w:val="0"/>
        </w:rPr>
        <w:t>ПОВЕСТКА ДНЯ:</w:t>
      </w:r>
    </w:p>
    <w:p w:rsidR="005B465D" w:rsidRPr="00980F0E" w:rsidRDefault="00093028" w:rsidP="00610D6F">
      <w:pPr>
        <w:pStyle w:val="a5"/>
        <w:spacing w:before="120" w:line="26" w:lineRule="atLeast"/>
        <w:ind w:right="-142" w:firstLine="709"/>
        <w:rPr>
          <w:szCs w:val="26"/>
        </w:rPr>
      </w:pPr>
      <w:r w:rsidRPr="00980F0E">
        <w:rPr>
          <w:szCs w:val="26"/>
        </w:rPr>
        <w:t>3</w:t>
      </w:r>
      <w:r w:rsidR="00A46C99" w:rsidRPr="00980F0E">
        <w:rPr>
          <w:szCs w:val="26"/>
        </w:rPr>
        <w:t>. </w:t>
      </w:r>
      <w:r w:rsidR="004930BF" w:rsidRPr="00980F0E">
        <w:rPr>
          <w:szCs w:val="26"/>
        </w:rPr>
        <w:t>Внедрение эффективного контракта в университете: реальные эффекты. Доклад Баженовой Н.Г.</w:t>
      </w:r>
      <w:r w:rsidR="005B465D" w:rsidRPr="00980F0E">
        <w:rPr>
          <w:szCs w:val="26"/>
        </w:rPr>
        <w:t xml:space="preserve"> </w:t>
      </w:r>
    </w:p>
    <w:p w:rsidR="00A46C99" w:rsidRPr="00623C8A" w:rsidRDefault="005B465D" w:rsidP="00610D6F">
      <w:pPr>
        <w:pStyle w:val="a3"/>
        <w:tabs>
          <w:tab w:val="left" w:pos="2891"/>
          <w:tab w:val="left" w:pos="4535"/>
        </w:tabs>
        <w:spacing w:before="120" w:line="26" w:lineRule="atLeast"/>
        <w:rPr>
          <w:rStyle w:val="ab"/>
          <w:i w:val="0"/>
        </w:rPr>
      </w:pPr>
      <w:r w:rsidRPr="00623C8A">
        <w:rPr>
          <w:rStyle w:val="ab"/>
          <w:i w:val="0"/>
        </w:rPr>
        <w:t>3</w:t>
      </w:r>
      <w:r w:rsidR="00A46C99" w:rsidRPr="00623C8A">
        <w:rPr>
          <w:rStyle w:val="ab"/>
          <w:i w:val="0"/>
        </w:rPr>
        <w:t>. СЛУШАЛИ:</w:t>
      </w:r>
    </w:p>
    <w:p w:rsidR="00A46C99" w:rsidRPr="00980F0E" w:rsidRDefault="004930BF" w:rsidP="00610D6F">
      <w:pPr>
        <w:pStyle w:val="a5"/>
        <w:spacing w:before="120" w:line="26" w:lineRule="atLeast"/>
        <w:ind w:firstLine="720"/>
        <w:rPr>
          <w:szCs w:val="26"/>
        </w:rPr>
      </w:pPr>
      <w:r w:rsidRPr="00980F0E">
        <w:rPr>
          <w:szCs w:val="26"/>
        </w:rPr>
        <w:t>БАЖЕНОВА Н.Г</w:t>
      </w:r>
      <w:r w:rsidR="005B465D" w:rsidRPr="00980F0E">
        <w:rPr>
          <w:szCs w:val="26"/>
        </w:rPr>
        <w:t>.</w:t>
      </w:r>
      <w:r w:rsidR="00A46C99" w:rsidRPr="00980F0E">
        <w:rPr>
          <w:szCs w:val="26"/>
        </w:rPr>
        <w:t xml:space="preserve"> – </w:t>
      </w:r>
      <w:r w:rsidRPr="00980F0E">
        <w:rPr>
          <w:szCs w:val="26"/>
        </w:rPr>
        <w:t>ректор университета</w:t>
      </w:r>
      <w:r w:rsidR="00A46C99" w:rsidRPr="00980F0E">
        <w:rPr>
          <w:szCs w:val="26"/>
        </w:rPr>
        <w:t xml:space="preserve">. </w:t>
      </w:r>
      <w:r w:rsidRPr="00980F0E">
        <w:rPr>
          <w:szCs w:val="26"/>
        </w:rPr>
        <w:t>Доложила о внедрении эффективного контракта в университете: реальные эффекты.</w:t>
      </w:r>
    </w:p>
    <w:p w:rsidR="00A46C99" w:rsidRPr="00980F0E" w:rsidRDefault="00A46C99" w:rsidP="00610D6F">
      <w:pPr>
        <w:pStyle w:val="a5"/>
        <w:spacing w:before="120" w:line="26" w:lineRule="atLeast"/>
        <w:ind w:firstLine="0"/>
        <w:jc w:val="center"/>
        <w:rPr>
          <w:szCs w:val="26"/>
        </w:rPr>
      </w:pPr>
      <w:r w:rsidRPr="00980F0E">
        <w:rPr>
          <w:szCs w:val="26"/>
        </w:rPr>
        <w:t>После обмена мнениями,</w:t>
      </w:r>
    </w:p>
    <w:p w:rsidR="00FA1FD3" w:rsidRPr="00610D6F" w:rsidRDefault="00FA1FD3" w:rsidP="00610D6F">
      <w:pPr>
        <w:pStyle w:val="a5"/>
        <w:spacing w:before="120" w:line="28" w:lineRule="atLeast"/>
        <w:ind w:firstLine="0"/>
        <w:rPr>
          <w:rStyle w:val="ab"/>
          <w:i w:val="0"/>
          <w:szCs w:val="26"/>
        </w:rPr>
      </w:pPr>
      <w:r w:rsidRPr="00610D6F">
        <w:rPr>
          <w:rStyle w:val="ab"/>
          <w:i w:val="0"/>
          <w:szCs w:val="26"/>
        </w:rPr>
        <w:t>ПОСТАНОВИЛИ:</w:t>
      </w:r>
    </w:p>
    <w:p w:rsidR="00610D6F" w:rsidRPr="00610D6F" w:rsidRDefault="00610D6F" w:rsidP="00610D6F">
      <w:pPr>
        <w:pStyle w:val="11"/>
        <w:widowControl/>
        <w:spacing w:before="240" w:line="312" w:lineRule="auto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610D6F">
        <w:rPr>
          <w:rFonts w:eastAsiaTheme="minorHAnsi"/>
          <w:sz w:val="26"/>
          <w:szCs w:val="26"/>
          <w:lang w:eastAsia="en-US"/>
        </w:rPr>
        <w:t>1. </w:t>
      </w:r>
      <w:proofErr w:type="gramStart"/>
      <w:r w:rsidRPr="00610D6F">
        <w:rPr>
          <w:rFonts w:eastAsiaTheme="minorHAnsi"/>
          <w:sz w:val="26"/>
          <w:szCs w:val="26"/>
          <w:lang w:eastAsia="en-US"/>
        </w:rPr>
        <w:t xml:space="preserve">Проректору по учебной работе Е.О. </w:t>
      </w:r>
      <w:proofErr w:type="spellStart"/>
      <w:r w:rsidRPr="00610D6F">
        <w:rPr>
          <w:rFonts w:eastAsiaTheme="minorHAnsi"/>
          <w:sz w:val="26"/>
          <w:szCs w:val="26"/>
          <w:lang w:eastAsia="en-US"/>
        </w:rPr>
        <w:t>Клинской</w:t>
      </w:r>
      <w:proofErr w:type="spellEnd"/>
      <w:r w:rsidRPr="00610D6F">
        <w:rPr>
          <w:rFonts w:eastAsiaTheme="minorHAnsi"/>
          <w:sz w:val="26"/>
          <w:szCs w:val="26"/>
          <w:lang w:eastAsia="en-US"/>
        </w:rPr>
        <w:t xml:space="preserve"> совместно с директорами факультетов программ СПО доработать систему показателей эффективности деятельности работников, относящихся к должностям педагогических работников, реализующих программы основного общего, среднего общего и СПО, на 2018 год с учетом предложений заинтересованных сторон (педагогические работники, управление формирования контингента и менеджмента качества), имеющегося опыта лучших практик и представить предложения ректору </w:t>
      </w:r>
      <w:r w:rsidRPr="00610D6F">
        <w:rPr>
          <w:rFonts w:eastAsiaTheme="minorHAnsi"/>
          <w:b/>
          <w:sz w:val="26"/>
          <w:szCs w:val="26"/>
          <w:lang w:eastAsia="en-US"/>
        </w:rPr>
        <w:t>в срок до 30.06.2017</w:t>
      </w:r>
      <w:proofErr w:type="gramEnd"/>
      <w:r w:rsidRPr="00610D6F">
        <w:rPr>
          <w:rFonts w:eastAsiaTheme="minorHAnsi"/>
          <w:b/>
          <w:sz w:val="26"/>
          <w:szCs w:val="26"/>
          <w:lang w:eastAsia="en-US"/>
        </w:rPr>
        <w:t xml:space="preserve"> </w:t>
      </w:r>
      <w:proofErr w:type="gramStart"/>
      <w:r w:rsidRPr="00610D6F">
        <w:rPr>
          <w:rFonts w:eastAsiaTheme="minorHAnsi"/>
          <w:b/>
          <w:sz w:val="26"/>
          <w:szCs w:val="26"/>
          <w:lang w:eastAsia="en-US"/>
        </w:rPr>
        <w:t>г</w:t>
      </w:r>
      <w:proofErr w:type="gramEnd"/>
      <w:r w:rsidRPr="00610D6F">
        <w:rPr>
          <w:rFonts w:eastAsiaTheme="minorHAnsi"/>
          <w:b/>
          <w:sz w:val="26"/>
          <w:szCs w:val="26"/>
          <w:lang w:eastAsia="en-US"/>
        </w:rPr>
        <w:t>.</w:t>
      </w:r>
    </w:p>
    <w:p w:rsidR="00610D6F" w:rsidRPr="00610D6F" w:rsidRDefault="00610D6F" w:rsidP="00610D6F">
      <w:pPr>
        <w:pStyle w:val="11"/>
        <w:widowControl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0D6F">
        <w:rPr>
          <w:rFonts w:eastAsiaTheme="minorHAnsi"/>
          <w:sz w:val="26"/>
          <w:szCs w:val="26"/>
          <w:lang w:eastAsia="en-US"/>
        </w:rPr>
        <w:t>2. Утвердить корректировку ряда значений показателей по направлению (виду) деятельности «Научно-исследовательская деятельность» согласно приложению.</w:t>
      </w:r>
    </w:p>
    <w:p w:rsidR="00610D6F" w:rsidRPr="00610D6F" w:rsidRDefault="00610D6F" w:rsidP="00610D6F">
      <w:pPr>
        <w:pStyle w:val="11"/>
        <w:widowControl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0D6F">
        <w:rPr>
          <w:rFonts w:eastAsiaTheme="minorHAnsi"/>
          <w:sz w:val="26"/>
          <w:szCs w:val="26"/>
          <w:lang w:eastAsia="en-US"/>
        </w:rPr>
        <w:t>3. Управлению формирования контингента и менеджмента качества (ответственный - начальник управления Л.Н. </w:t>
      </w:r>
      <w:proofErr w:type="spellStart"/>
      <w:r w:rsidRPr="00610D6F">
        <w:rPr>
          <w:rFonts w:eastAsiaTheme="minorHAnsi"/>
          <w:sz w:val="26"/>
          <w:szCs w:val="26"/>
          <w:lang w:eastAsia="en-US"/>
        </w:rPr>
        <w:t>Хильченко</w:t>
      </w:r>
      <w:proofErr w:type="spellEnd"/>
      <w:r w:rsidRPr="00610D6F">
        <w:rPr>
          <w:rFonts w:eastAsiaTheme="minorHAnsi"/>
          <w:sz w:val="26"/>
          <w:szCs w:val="26"/>
          <w:lang w:eastAsia="en-US"/>
        </w:rPr>
        <w:t xml:space="preserve">) при подсчете суммы баллов по показателям оценки эффективности деятельности ППС и </w:t>
      </w:r>
      <w:proofErr w:type="gramStart"/>
      <w:r w:rsidRPr="00610D6F">
        <w:rPr>
          <w:rFonts w:eastAsiaTheme="minorHAnsi"/>
          <w:sz w:val="26"/>
          <w:szCs w:val="26"/>
          <w:lang w:eastAsia="en-US"/>
        </w:rPr>
        <w:t>ПР</w:t>
      </w:r>
      <w:proofErr w:type="gramEnd"/>
      <w:r w:rsidRPr="00610D6F">
        <w:rPr>
          <w:rFonts w:eastAsiaTheme="minorHAnsi"/>
          <w:sz w:val="26"/>
          <w:szCs w:val="26"/>
          <w:lang w:eastAsia="en-US"/>
        </w:rPr>
        <w:t xml:space="preserve"> строго выдерживать требования, установленные нормативными документами в части сроков сбора и обработки информации (раздел 4 соответствующих Порядков).</w:t>
      </w:r>
    </w:p>
    <w:p w:rsidR="00610D6F" w:rsidRPr="00610D6F" w:rsidRDefault="00610D6F" w:rsidP="00610D6F">
      <w:pPr>
        <w:pStyle w:val="11"/>
        <w:widowControl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0D6F">
        <w:rPr>
          <w:rFonts w:eastAsiaTheme="minorHAnsi"/>
          <w:sz w:val="26"/>
          <w:szCs w:val="26"/>
          <w:lang w:eastAsia="en-US"/>
        </w:rPr>
        <w:t>4. Установить требования к структуре набранных баллов по направлениям (видам) деятельности:</w:t>
      </w:r>
    </w:p>
    <w:p w:rsidR="00610D6F" w:rsidRPr="00610D6F" w:rsidRDefault="00610D6F" w:rsidP="00610D6F">
      <w:pPr>
        <w:pStyle w:val="11"/>
        <w:widowControl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0D6F">
        <w:rPr>
          <w:rFonts w:eastAsiaTheme="minorHAnsi"/>
          <w:sz w:val="26"/>
          <w:szCs w:val="26"/>
          <w:lang w:eastAsia="en-US"/>
        </w:rPr>
        <w:lastRenderedPageBreak/>
        <w:t>4.1) сумма набранных баллов по направлению (виду) деятельности «Научно-исследовательская деятельность» должна быть не менее 20% от количества баллов, необходимых для признания деятельности работника эффективной, а работника – соблюдающим условия эффективного контракта;</w:t>
      </w:r>
    </w:p>
    <w:p w:rsidR="00610D6F" w:rsidRPr="00610D6F" w:rsidRDefault="00610D6F" w:rsidP="00610D6F">
      <w:pPr>
        <w:pStyle w:val="11"/>
        <w:widowControl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0D6F">
        <w:rPr>
          <w:rFonts w:eastAsiaTheme="minorHAnsi"/>
          <w:sz w:val="26"/>
          <w:szCs w:val="26"/>
          <w:lang w:eastAsia="en-US"/>
        </w:rPr>
        <w:t>4.2) сумма набранных баллов по какому-либо направлению (виду) деятельности (за исключением направлений «Научно-исследовательская деятельность» и «Финансово-экономическая») должна быть не более 50% от количества баллов, необходимых для признания деятельности работника эффективной, а работника – соблюдающим условия эффективного контракта.</w:t>
      </w:r>
    </w:p>
    <w:p w:rsidR="00610D6F" w:rsidRPr="00610D6F" w:rsidRDefault="00610D6F" w:rsidP="00610D6F">
      <w:pPr>
        <w:pStyle w:val="11"/>
        <w:widowControl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0D6F">
        <w:rPr>
          <w:rFonts w:eastAsiaTheme="minorHAnsi"/>
          <w:sz w:val="26"/>
          <w:szCs w:val="26"/>
          <w:lang w:eastAsia="en-US"/>
        </w:rPr>
        <w:t xml:space="preserve">5. Внести изменение в раздел 4 Порядка оформления трудовых отношений с работниками, относящимися к должностям педагогических работников, реализующих программы основного общего, среднего общего и среднего профессионального образования ФГБОУ ВПО «Приамурский государственный университет имени Шолом-Алейхема», при введении эффективного контракта и реализации его условий: </w:t>
      </w:r>
    </w:p>
    <w:p w:rsidR="00610D6F" w:rsidRPr="00610D6F" w:rsidRDefault="00610D6F" w:rsidP="00610D6F">
      <w:pPr>
        <w:pStyle w:val="11"/>
        <w:widowControl/>
        <w:spacing w:line="312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610D6F" w:rsidRPr="00610D6F" w:rsidTr="00A14CA3">
        <w:tc>
          <w:tcPr>
            <w:tcW w:w="4785" w:type="dxa"/>
          </w:tcPr>
          <w:p w:rsidR="00610D6F" w:rsidRPr="00610D6F" w:rsidRDefault="00610D6F" w:rsidP="00610D6F">
            <w:pPr>
              <w:pStyle w:val="11"/>
              <w:widowControl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6F">
              <w:rPr>
                <w:rFonts w:ascii="Times New Roman" w:hAnsi="Times New Roman" w:cs="Times New Roman"/>
                <w:sz w:val="24"/>
                <w:szCs w:val="24"/>
              </w:rPr>
              <w:t>Текущая формулировка</w:t>
            </w:r>
          </w:p>
        </w:tc>
        <w:tc>
          <w:tcPr>
            <w:tcW w:w="4786" w:type="dxa"/>
          </w:tcPr>
          <w:p w:rsidR="00610D6F" w:rsidRPr="00610D6F" w:rsidRDefault="00610D6F" w:rsidP="00610D6F">
            <w:pPr>
              <w:pStyle w:val="11"/>
              <w:widowControl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6F">
              <w:rPr>
                <w:rFonts w:ascii="Times New Roman" w:hAnsi="Times New Roman" w:cs="Times New Roman"/>
                <w:sz w:val="24"/>
                <w:szCs w:val="24"/>
              </w:rPr>
              <w:t>Новая формулировка</w:t>
            </w:r>
          </w:p>
        </w:tc>
      </w:tr>
      <w:tr w:rsidR="00610D6F" w:rsidRPr="00610D6F" w:rsidTr="00A14CA3">
        <w:tc>
          <w:tcPr>
            <w:tcW w:w="4785" w:type="dxa"/>
          </w:tcPr>
          <w:p w:rsidR="00610D6F" w:rsidRPr="00610D6F" w:rsidRDefault="00610D6F" w:rsidP="00610D6F">
            <w:pPr>
              <w:pStyle w:val="11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6F">
              <w:rPr>
                <w:rFonts w:ascii="Times New Roman" w:hAnsi="Times New Roman" w:cs="Times New Roman"/>
                <w:sz w:val="24"/>
                <w:szCs w:val="24"/>
              </w:rPr>
              <w:t>Работа по сбору информации должна быть завершена не позднее 31 декабря текущего года</w:t>
            </w:r>
          </w:p>
        </w:tc>
        <w:tc>
          <w:tcPr>
            <w:tcW w:w="4786" w:type="dxa"/>
          </w:tcPr>
          <w:p w:rsidR="00610D6F" w:rsidRPr="00610D6F" w:rsidRDefault="00610D6F" w:rsidP="00610D6F">
            <w:pPr>
              <w:pStyle w:val="11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6F">
              <w:rPr>
                <w:rFonts w:ascii="Times New Roman" w:hAnsi="Times New Roman" w:cs="Times New Roman"/>
                <w:sz w:val="24"/>
                <w:szCs w:val="24"/>
              </w:rPr>
              <w:t>Работа по сбору и обработке информации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быть завершена не позднее 01 </w:t>
            </w:r>
            <w:r w:rsidRPr="00610D6F">
              <w:rPr>
                <w:rFonts w:ascii="Times New Roman" w:hAnsi="Times New Roman" w:cs="Times New Roman"/>
                <w:sz w:val="24"/>
                <w:szCs w:val="24"/>
              </w:rPr>
              <w:t>декабря текущего года</w:t>
            </w:r>
          </w:p>
        </w:tc>
      </w:tr>
      <w:tr w:rsidR="00610D6F" w:rsidRPr="00610D6F" w:rsidTr="00A14CA3">
        <w:tc>
          <w:tcPr>
            <w:tcW w:w="4785" w:type="dxa"/>
          </w:tcPr>
          <w:p w:rsidR="00610D6F" w:rsidRPr="00610D6F" w:rsidRDefault="00610D6F" w:rsidP="00610D6F">
            <w:pPr>
              <w:pStyle w:val="11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6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подсчету фактических значений показателей по каждому </w:t>
            </w:r>
            <w:proofErr w:type="gramStart"/>
            <w:r w:rsidRPr="00610D6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10D6F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завершена не позднее 1 февраля года, следующего за отчетным календарным годом</w:t>
            </w:r>
          </w:p>
        </w:tc>
        <w:tc>
          <w:tcPr>
            <w:tcW w:w="4786" w:type="dxa"/>
          </w:tcPr>
          <w:p w:rsidR="00610D6F" w:rsidRPr="00610D6F" w:rsidRDefault="00610D6F" w:rsidP="00610D6F">
            <w:pPr>
              <w:pStyle w:val="11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6F">
              <w:rPr>
                <w:rFonts w:ascii="Times New Roman" w:hAnsi="Times New Roman" w:cs="Times New Roman"/>
                <w:sz w:val="24"/>
                <w:szCs w:val="24"/>
              </w:rPr>
              <w:t>Работа по подсчету суммы баллов по показателям, расчета цены балла должна быть завершена не позднее 15 января года, следующего за отчетным календарным годом</w:t>
            </w:r>
          </w:p>
        </w:tc>
      </w:tr>
    </w:tbl>
    <w:p w:rsidR="00610D6F" w:rsidRPr="00610D6F" w:rsidRDefault="00610D6F" w:rsidP="00610D6F">
      <w:pPr>
        <w:pStyle w:val="11"/>
        <w:widowControl/>
        <w:spacing w:line="312" w:lineRule="auto"/>
        <w:jc w:val="both"/>
        <w:rPr>
          <w:rFonts w:eastAsiaTheme="minorHAnsi"/>
          <w:color w:val="FF0000"/>
          <w:sz w:val="16"/>
          <w:szCs w:val="16"/>
          <w:lang w:eastAsia="en-US"/>
        </w:rPr>
      </w:pPr>
    </w:p>
    <w:p w:rsidR="00610D6F" w:rsidRPr="00610D6F" w:rsidRDefault="00610D6F" w:rsidP="00610D6F">
      <w:pPr>
        <w:pStyle w:val="11"/>
        <w:widowControl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0D6F">
        <w:rPr>
          <w:rFonts w:eastAsiaTheme="minorHAnsi"/>
          <w:sz w:val="26"/>
          <w:szCs w:val="26"/>
          <w:lang w:eastAsia="en-US"/>
        </w:rPr>
        <w:t>6. Усилить ответственность заведующих кафедрами за предоставление информации сотрудниками кафедр.</w:t>
      </w:r>
    </w:p>
    <w:p w:rsidR="00610D6F" w:rsidRPr="00610D6F" w:rsidRDefault="00610D6F" w:rsidP="00610D6F">
      <w:pPr>
        <w:pStyle w:val="11"/>
        <w:widowControl/>
        <w:spacing w:line="312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10D6F">
        <w:rPr>
          <w:rFonts w:eastAsiaTheme="minorHAnsi"/>
          <w:sz w:val="26"/>
          <w:szCs w:val="26"/>
          <w:lang w:eastAsia="en-US"/>
        </w:rPr>
        <w:t>7. Заведующим кафедрами ежегодно осуществлять контроль заполнения информационной системы «Рейтинг деятельности преподавателей» сотрудниками кафедры за период с 1 января по 30 июня – в срок до 5 июля.</w:t>
      </w:r>
    </w:p>
    <w:p w:rsidR="00B92023" w:rsidRPr="00980F0E" w:rsidRDefault="00B92023" w:rsidP="00610D6F">
      <w:pPr>
        <w:pStyle w:val="a5"/>
        <w:spacing w:line="312" w:lineRule="auto"/>
        <w:ind w:firstLine="0"/>
        <w:rPr>
          <w:szCs w:val="26"/>
        </w:rPr>
      </w:pPr>
    </w:p>
    <w:p w:rsidR="00723470" w:rsidRPr="00980F0E" w:rsidRDefault="00723470" w:rsidP="00980F0E">
      <w:pPr>
        <w:pStyle w:val="a5"/>
        <w:spacing w:line="276" w:lineRule="auto"/>
        <w:ind w:firstLine="0"/>
        <w:jc w:val="center"/>
        <w:rPr>
          <w:szCs w:val="26"/>
        </w:rPr>
      </w:pPr>
      <w:r w:rsidRPr="00980F0E">
        <w:rPr>
          <w:szCs w:val="26"/>
        </w:rPr>
        <w:t>«За» – 2</w:t>
      </w:r>
      <w:r w:rsidR="00B92023" w:rsidRPr="00980F0E">
        <w:rPr>
          <w:szCs w:val="26"/>
        </w:rPr>
        <w:t>1</w:t>
      </w:r>
      <w:r w:rsidRPr="00980F0E">
        <w:rPr>
          <w:szCs w:val="26"/>
        </w:rPr>
        <w:t>, «против» – нет, «воздержавшихся» – нет.</w:t>
      </w:r>
    </w:p>
    <w:p w:rsidR="00723470" w:rsidRPr="00980F0E" w:rsidRDefault="00723470" w:rsidP="007222C1">
      <w:pPr>
        <w:tabs>
          <w:tab w:val="left" w:pos="-3969"/>
          <w:tab w:val="left" w:pos="6804"/>
        </w:tabs>
        <w:spacing w:before="120" w:line="360" w:lineRule="auto"/>
        <w:rPr>
          <w:szCs w:val="26"/>
        </w:rPr>
      </w:pPr>
    </w:p>
    <w:p w:rsidR="00086AB9" w:rsidRPr="00623C8A" w:rsidRDefault="00086AB9" w:rsidP="007222C1">
      <w:pPr>
        <w:tabs>
          <w:tab w:val="left" w:pos="-3969"/>
          <w:tab w:val="left" w:pos="6804"/>
        </w:tabs>
        <w:spacing w:before="120" w:line="360" w:lineRule="auto"/>
        <w:rPr>
          <w:rStyle w:val="ab"/>
          <w:i w:val="0"/>
        </w:rPr>
      </w:pPr>
      <w:r w:rsidRPr="00623C8A">
        <w:rPr>
          <w:rStyle w:val="ab"/>
          <w:i w:val="0"/>
        </w:rPr>
        <w:t xml:space="preserve">Председатель </w:t>
      </w:r>
      <w:r w:rsidRPr="00623C8A">
        <w:rPr>
          <w:rStyle w:val="ab"/>
          <w:i w:val="0"/>
        </w:rPr>
        <w:tab/>
      </w:r>
      <w:r w:rsidR="004F7305" w:rsidRPr="00623C8A">
        <w:rPr>
          <w:rStyle w:val="ab"/>
          <w:i w:val="0"/>
        </w:rPr>
        <w:t>Н.Г. Баженова</w:t>
      </w:r>
    </w:p>
    <w:p w:rsidR="00086AB9" w:rsidRPr="00623C8A" w:rsidRDefault="00086AB9" w:rsidP="00086AB9">
      <w:pPr>
        <w:pStyle w:val="1"/>
        <w:tabs>
          <w:tab w:val="left" w:pos="-3969"/>
          <w:tab w:val="left" w:pos="6804"/>
        </w:tabs>
        <w:spacing w:line="360" w:lineRule="auto"/>
        <w:rPr>
          <w:rStyle w:val="ab"/>
          <w:i w:val="0"/>
        </w:rPr>
      </w:pPr>
      <w:r w:rsidRPr="00623C8A">
        <w:rPr>
          <w:rStyle w:val="ab"/>
          <w:i w:val="0"/>
        </w:rPr>
        <w:t>Секретарь</w:t>
      </w:r>
      <w:r w:rsidRPr="00623C8A">
        <w:rPr>
          <w:rStyle w:val="ab"/>
          <w:i w:val="0"/>
        </w:rPr>
        <w:tab/>
      </w:r>
      <w:r w:rsidR="00362947" w:rsidRPr="00623C8A">
        <w:rPr>
          <w:rStyle w:val="ab"/>
          <w:i w:val="0"/>
        </w:rPr>
        <w:t>С.В. Дружинина</w:t>
      </w:r>
    </w:p>
    <w:p w:rsidR="00086AB9" w:rsidRPr="00623C8A" w:rsidRDefault="00086AB9" w:rsidP="00086AB9">
      <w:pPr>
        <w:spacing w:before="120" w:line="360" w:lineRule="auto"/>
        <w:rPr>
          <w:rStyle w:val="ab"/>
          <w:i w:val="0"/>
        </w:rPr>
      </w:pPr>
      <w:r w:rsidRPr="00623C8A">
        <w:rPr>
          <w:rStyle w:val="ab"/>
          <w:i w:val="0"/>
        </w:rPr>
        <w:t>Верно</w:t>
      </w:r>
    </w:p>
    <w:p w:rsidR="00086AB9" w:rsidRPr="00623C8A" w:rsidRDefault="00086AB9" w:rsidP="00AE3C31">
      <w:pPr>
        <w:tabs>
          <w:tab w:val="left" w:pos="6800"/>
        </w:tabs>
        <w:rPr>
          <w:rStyle w:val="ab"/>
          <w:i w:val="0"/>
        </w:rPr>
      </w:pPr>
      <w:r w:rsidRPr="00623C8A">
        <w:rPr>
          <w:rStyle w:val="ab"/>
          <w:i w:val="0"/>
        </w:rPr>
        <w:t>Документовед ученого совета</w:t>
      </w:r>
      <w:r w:rsidRPr="00623C8A">
        <w:rPr>
          <w:rStyle w:val="ab"/>
          <w:i w:val="0"/>
        </w:rPr>
        <w:tab/>
        <w:t xml:space="preserve">С.В. </w:t>
      </w:r>
      <w:r w:rsidR="00AE3C31" w:rsidRPr="00623C8A">
        <w:rPr>
          <w:rStyle w:val="ab"/>
          <w:i w:val="0"/>
        </w:rPr>
        <w:t>Дружинина</w:t>
      </w:r>
    </w:p>
    <w:p w:rsidR="00EA010D" w:rsidRDefault="00F822B8" w:rsidP="00610D6F">
      <w:pPr>
        <w:tabs>
          <w:tab w:val="left" w:pos="6800"/>
        </w:tabs>
        <w:rPr>
          <w:rStyle w:val="ab"/>
          <w:i w:val="0"/>
        </w:rPr>
      </w:pPr>
      <w:r w:rsidRPr="00623C8A">
        <w:rPr>
          <w:rStyle w:val="ab"/>
          <w:i w:val="0"/>
        </w:rPr>
        <w:t>______________________</w:t>
      </w:r>
    </w:p>
    <w:p w:rsidR="00EA010D" w:rsidRDefault="00EA010D" w:rsidP="00EA010D">
      <w:pPr>
        <w:jc w:val="right"/>
        <w:rPr>
          <w:sz w:val="28"/>
          <w:szCs w:val="28"/>
        </w:rPr>
      </w:pPr>
      <w:r w:rsidRPr="005131FB">
        <w:rPr>
          <w:sz w:val="28"/>
          <w:szCs w:val="28"/>
        </w:rPr>
        <w:lastRenderedPageBreak/>
        <w:t>Приложение</w:t>
      </w:r>
    </w:p>
    <w:p w:rsidR="00EA010D" w:rsidRPr="005131FB" w:rsidRDefault="00EA010D" w:rsidP="00EA010D">
      <w:pPr>
        <w:jc w:val="right"/>
        <w:rPr>
          <w:sz w:val="28"/>
          <w:szCs w:val="28"/>
        </w:rPr>
      </w:pPr>
    </w:p>
    <w:tbl>
      <w:tblPr>
        <w:tblStyle w:val="aa"/>
        <w:tblW w:w="10266" w:type="dxa"/>
        <w:tblInd w:w="-318" w:type="dxa"/>
        <w:tblLook w:val="04A0"/>
      </w:tblPr>
      <w:tblGrid>
        <w:gridCol w:w="7896"/>
        <w:gridCol w:w="2370"/>
      </w:tblGrid>
      <w:tr w:rsidR="00EA010D" w:rsidRPr="008E5F74" w:rsidTr="003A6375">
        <w:trPr>
          <w:trHeight w:val="1683"/>
        </w:trPr>
        <w:tc>
          <w:tcPr>
            <w:tcW w:w="7896" w:type="dxa"/>
            <w:vAlign w:val="center"/>
          </w:tcPr>
          <w:p w:rsidR="00EA010D" w:rsidRPr="00362947" w:rsidRDefault="00EA010D" w:rsidP="00A14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47">
              <w:rPr>
                <w:rFonts w:ascii="Times New Roman" w:eastAsia="Calibri" w:hAnsi="Times New Roman" w:cs="Times New Roman"/>
                <w:sz w:val="28"/>
                <w:szCs w:val="28"/>
              </w:rPr>
              <w:t>Новое название показателя</w:t>
            </w:r>
          </w:p>
        </w:tc>
        <w:tc>
          <w:tcPr>
            <w:tcW w:w="2370" w:type="dxa"/>
            <w:vAlign w:val="center"/>
          </w:tcPr>
          <w:p w:rsidR="00EA010D" w:rsidRPr="00362947" w:rsidRDefault="00EA010D" w:rsidP="00A14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947">
              <w:rPr>
                <w:rFonts w:ascii="Times New Roman" w:eastAsia="Calibri" w:hAnsi="Times New Roman" w:cs="Times New Roman"/>
                <w:sz w:val="28"/>
                <w:szCs w:val="28"/>
              </w:rPr>
              <w:t>Вес показателя в баллах  за одну публикацию (новое значение)</w:t>
            </w:r>
          </w:p>
        </w:tc>
      </w:tr>
      <w:tr w:rsidR="00EA010D" w:rsidRPr="008E5F74" w:rsidTr="003A6375">
        <w:trPr>
          <w:trHeight w:val="854"/>
        </w:trPr>
        <w:tc>
          <w:tcPr>
            <w:tcW w:w="7896" w:type="dxa"/>
          </w:tcPr>
          <w:p w:rsidR="00EA010D" w:rsidRPr="00362947" w:rsidRDefault="00EA010D" w:rsidP="00A14C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Публикация научной статьи в изданиях, входящих в базу </w:t>
            </w:r>
            <w:proofErr w:type="spellStart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>Collection</w:t>
            </w:r>
            <w:proofErr w:type="spellEnd"/>
          </w:p>
        </w:tc>
        <w:tc>
          <w:tcPr>
            <w:tcW w:w="2370" w:type="dxa"/>
          </w:tcPr>
          <w:p w:rsidR="00EA010D" w:rsidRPr="00362947" w:rsidRDefault="00EA010D" w:rsidP="00A14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629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EA010D" w:rsidRPr="008E5F74" w:rsidTr="003A6375">
        <w:trPr>
          <w:trHeight w:val="854"/>
        </w:trPr>
        <w:tc>
          <w:tcPr>
            <w:tcW w:w="7896" w:type="dxa"/>
          </w:tcPr>
          <w:p w:rsidR="00EA010D" w:rsidRPr="00362947" w:rsidRDefault="00EA010D" w:rsidP="00A14C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Публикация научной статьи в изданиях, входящих в базу </w:t>
            </w:r>
            <w:proofErr w:type="spellStart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>Conference</w:t>
            </w:r>
            <w:proofErr w:type="spellEnd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>Proceedings</w:t>
            </w:r>
            <w:proofErr w:type="spellEnd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>Citation</w:t>
            </w:r>
            <w:proofErr w:type="spellEnd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>Index</w:t>
            </w:r>
            <w:proofErr w:type="spellEnd"/>
          </w:p>
        </w:tc>
        <w:tc>
          <w:tcPr>
            <w:tcW w:w="2370" w:type="dxa"/>
          </w:tcPr>
          <w:p w:rsidR="00EA010D" w:rsidRPr="00362947" w:rsidRDefault="00EA010D" w:rsidP="00A14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6294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EA010D" w:rsidRPr="008E5F74" w:rsidTr="003A6375">
        <w:trPr>
          <w:trHeight w:val="830"/>
        </w:trPr>
        <w:tc>
          <w:tcPr>
            <w:tcW w:w="7896" w:type="dxa"/>
          </w:tcPr>
          <w:p w:rsidR="00EA010D" w:rsidRPr="00362947" w:rsidRDefault="00EA010D" w:rsidP="00A14C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Публикация научной статьи в изданиях, входящих в базу </w:t>
            </w:r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Citation</w:t>
            </w:r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Index</w:t>
            </w:r>
          </w:p>
        </w:tc>
        <w:tc>
          <w:tcPr>
            <w:tcW w:w="2370" w:type="dxa"/>
          </w:tcPr>
          <w:p w:rsidR="00EA010D" w:rsidRPr="00362947" w:rsidRDefault="00EA010D" w:rsidP="00A14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629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EA010D" w:rsidRPr="008E5F74" w:rsidTr="003A6375">
        <w:trPr>
          <w:trHeight w:val="854"/>
        </w:trPr>
        <w:tc>
          <w:tcPr>
            <w:tcW w:w="7896" w:type="dxa"/>
          </w:tcPr>
          <w:p w:rsidR="00EA010D" w:rsidRPr="00362947" w:rsidRDefault="00EA010D" w:rsidP="00A14C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Публикация научной статьи в </w:t>
            </w:r>
            <w:proofErr w:type="spellStart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изданияхпервой</w:t>
            </w:r>
            <w:proofErr w:type="spellEnd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квартили, входящих в базу </w:t>
            </w:r>
            <w:proofErr w:type="spellStart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2370" w:type="dxa"/>
          </w:tcPr>
          <w:p w:rsidR="00EA010D" w:rsidRPr="00362947" w:rsidRDefault="00EA010D" w:rsidP="00A14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629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EA010D" w:rsidRPr="008E5F74" w:rsidTr="003A6375">
        <w:trPr>
          <w:trHeight w:val="854"/>
        </w:trPr>
        <w:tc>
          <w:tcPr>
            <w:tcW w:w="7896" w:type="dxa"/>
          </w:tcPr>
          <w:p w:rsidR="00EA010D" w:rsidRPr="00362947" w:rsidRDefault="00EA010D" w:rsidP="00A14C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Публикация научной статьи в </w:t>
            </w:r>
            <w:proofErr w:type="spellStart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изданияхвторой</w:t>
            </w:r>
            <w:proofErr w:type="spellEnd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квартили, входящих в базу </w:t>
            </w:r>
            <w:proofErr w:type="spellStart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2370" w:type="dxa"/>
          </w:tcPr>
          <w:p w:rsidR="00EA010D" w:rsidRPr="00362947" w:rsidRDefault="00EA010D" w:rsidP="00A14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629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EA010D" w:rsidRPr="008E5F74" w:rsidTr="003A6375">
        <w:trPr>
          <w:trHeight w:val="854"/>
        </w:trPr>
        <w:tc>
          <w:tcPr>
            <w:tcW w:w="7896" w:type="dxa"/>
          </w:tcPr>
          <w:p w:rsidR="00EA010D" w:rsidRPr="00362947" w:rsidRDefault="00EA010D" w:rsidP="00A14C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Публикация научной статьи в </w:t>
            </w:r>
            <w:proofErr w:type="spellStart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изданияхтретьей</w:t>
            </w:r>
            <w:proofErr w:type="spellEnd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квартили, входящих в базу </w:t>
            </w:r>
            <w:proofErr w:type="spellStart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2370" w:type="dxa"/>
          </w:tcPr>
          <w:p w:rsidR="00EA010D" w:rsidRPr="00362947" w:rsidRDefault="00EA010D" w:rsidP="00A14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629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EA010D" w:rsidRPr="008E5F74" w:rsidTr="003A6375">
        <w:trPr>
          <w:trHeight w:val="830"/>
        </w:trPr>
        <w:tc>
          <w:tcPr>
            <w:tcW w:w="7896" w:type="dxa"/>
          </w:tcPr>
          <w:p w:rsidR="00EA010D" w:rsidRPr="00362947" w:rsidRDefault="00EA010D" w:rsidP="00A14C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Публикация научной статьи в </w:t>
            </w:r>
            <w:proofErr w:type="spellStart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изданияхчетвертой</w:t>
            </w:r>
            <w:proofErr w:type="spellEnd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квартили, входящих в базу </w:t>
            </w:r>
            <w:proofErr w:type="spellStart"/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2370" w:type="dxa"/>
          </w:tcPr>
          <w:p w:rsidR="00EA010D" w:rsidRPr="00362947" w:rsidRDefault="00EA010D" w:rsidP="00A14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629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EA010D" w:rsidRPr="008E5F74" w:rsidTr="003A6375">
        <w:trPr>
          <w:trHeight w:val="438"/>
        </w:trPr>
        <w:tc>
          <w:tcPr>
            <w:tcW w:w="7896" w:type="dxa"/>
          </w:tcPr>
          <w:p w:rsidR="00EA010D" w:rsidRPr="00362947" w:rsidRDefault="00EA010D" w:rsidP="00A14C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947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научной статьи в изданиях, входящих в перечень ВАК</w:t>
            </w:r>
          </w:p>
        </w:tc>
        <w:tc>
          <w:tcPr>
            <w:tcW w:w="2370" w:type="dxa"/>
          </w:tcPr>
          <w:p w:rsidR="00EA010D" w:rsidRPr="00362947" w:rsidRDefault="00EA010D" w:rsidP="00A14C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629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362947" w:rsidRDefault="00362947">
      <w:pPr>
        <w:rPr>
          <w:rStyle w:val="ab"/>
          <w:i w:val="0"/>
        </w:rPr>
      </w:pPr>
    </w:p>
    <w:sectPr w:rsidR="00362947" w:rsidSect="00610D6F">
      <w:pgSz w:w="11906" w:h="16838"/>
      <w:pgMar w:top="96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740D"/>
    <w:rsid w:val="00045097"/>
    <w:rsid w:val="00054938"/>
    <w:rsid w:val="00074276"/>
    <w:rsid w:val="00074A15"/>
    <w:rsid w:val="000764EF"/>
    <w:rsid w:val="00077F29"/>
    <w:rsid w:val="00086AB9"/>
    <w:rsid w:val="000873C6"/>
    <w:rsid w:val="00093028"/>
    <w:rsid w:val="000A6667"/>
    <w:rsid w:val="000B7D13"/>
    <w:rsid w:val="000C5BBF"/>
    <w:rsid w:val="000D5F9E"/>
    <w:rsid w:val="000E047B"/>
    <w:rsid w:val="000E11EB"/>
    <w:rsid w:val="00103A1B"/>
    <w:rsid w:val="0010594E"/>
    <w:rsid w:val="00106E36"/>
    <w:rsid w:val="00113A9A"/>
    <w:rsid w:val="00116F86"/>
    <w:rsid w:val="001216B1"/>
    <w:rsid w:val="00121AF0"/>
    <w:rsid w:val="001665CA"/>
    <w:rsid w:val="001676DA"/>
    <w:rsid w:val="00172103"/>
    <w:rsid w:val="001840B8"/>
    <w:rsid w:val="0018494B"/>
    <w:rsid w:val="001A6401"/>
    <w:rsid w:val="001F78C0"/>
    <w:rsid w:val="002027C0"/>
    <w:rsid w:val="00207B9F"/>
    <w:rsid w:val="002314AA"/>
    <w:rsid w:val="00252D7C"/>
    <w:rsid w:val="002A44C1"/>
    <w:rsid w:val="002B3F9C"/>
    <w:rsid w:val="002E141E"/>
    <w:rsid w:val="002E7F6D"/>
    <w:rsid w:val="002F2812"/>
    <w:rsid w:val="002F6849"/>
    <w:rsid w:val="00362947"/>
    <w:rsid w:val="00393AB8"/>
    <w:rsid w:val="003A6375"/>
    <w:rsid w:val="003B39CB"/>
    <w:rsid w:val="003D5481"/>
    <w:rsid w:val="003E685E"/>
    <w:rsid w:val="003F11DA"/>
    <w:rsid w:val="003F33E8"/>
    <w:rsid w:val="003F3F46"/>
    <w:rsid w:val="003F69F9"/>
    <w:rsid w:val="00402E48"/>
    <w:rsid w:val="004160A7"/>
    <w:rsid w:val="00437D16"/>
    <w:rsid w:val="00464B0B"/>
    <w:rsid w:val="00465281"/>
    <w:rsid w:val="004930BF"/>
    <w:rsid w:val="004B31F5"/>
    <w:rsid w:val="004C1E76"/>
    <w:rsid w:val="004D0FD1"/>
    <w:rsid w:val="004F7305"/>
    <w:rsid w:val="00501AD2"/>
    <w:rsid w:val="005052AF"/>
    <w:rsid w:val="00505F83"/>
    <w:rsid w:val="005105A4"/>
    <w:rsid w:val="005234D8"/>
    <w:rsid w:val="00523BB3"/>
    <w:rsid w:val="00544510"/>
    <w:rsid w:val="005544A6"/>
    <w:rsid w:val="00554EC5"/>
    <w:rsid w:val="005565A3"/>
    <w:rsid w:val="005603C2"/>
    <w:rsid w:val="005614D3"/>
    <w:rsid w:val="00577660"/>
    <w:rsid w:val="00580A41"/>
    <w:rsid w:val="00587124"/>
    <w:rsid w:val="005A211A"/>
    <w:rsid w:val="005A3459"/>
    <w:rsid w:val="005B303A"/>
    <w:rsid w:val="005B465D"/>
    <w:rsid w:val="005C0608"/>
    <w:rsid w:val="005D41EE"/>
    <w:rsid w:val="005F22AE"/>
    <w:rsid w:val="00610D6F"/>
    <w:rsid w:val="00612B08"/>
    <w:rsid w:val="00615878"/>
    <w:rsid w:val="00623C8A"/>
    <w:rsid w:val="00636824"/>
    <w:rsid w:val="00651976"/>
    <w:rsid w:val="00654EE2"/>
    <w:rsid w:val="006574ED"/>
    <w:rsid w:val="00667AD9"/>
    <w:rsid w:val="006829BC"/>
    <w:rsid w:val="00682F18"/>
    <w:rsid w:val="00686045"/>
    <w:rsid w:val="006918B9"/>
    <w:rsid w:val="006B3144"/>
    <w:rsid w:val="006D4551"/>
    <w:rsid w:val="006D72B0"/>
    <w:rsid w:val="006E3E30"/>
    <w:rsid w:val="006F7BC3"/>
    <w:rsid w:val="00713397"/>
    <w:rsid w:val="007158C8"/>
    <w:rsid w:val="007222C1"/>
    <w:rsid w:val="007229DC"/>
    <w:rsid w:val="00723470"/>
    <w:rsid w:val="00724675"/>
    <w:rsid w:val="00743DD5"/>
    <w:rsid w:val="00764241"/>
    <w:rsid w:val="00766AB1"/>
    <w:rsid w:val="00770D2B"/>
    <w:rsid w:val="00790A7C"/>
    <w:rsid w:val="00790F3C"/>
    <w:rsid w:val="007945DF"/>
    <w:rsid w:val="007979BE"/>
    <w:rsid w:val="007A7C8C"/>
    <w:rsid w:val="007B67E6"/>
    <w:rsid w:val="007C33C1"/>
    <w:rsid w:val="007D0D87"/>
    <w:rsid w:val="007D30F2"/>
    <w:rsid w:val="007D511F"/>
    <w:rsid w:val="007F7239"/>
    <w:rsid w:val="00803A1B"/>
    <w:rsid w:val="00803B80"/>
    <w:rsid w:val="00805DC2"/>
    <w:rsid w:val="00810937"/>
    <w:rsid w:val="00820679"/>
    <w:rsid w:val="00825D62"/>
    <w:rsid w:val="00826ADB"/>
    <w:rsid w:val="00827933"/>
    <w:rsid w:val="00830D3B"/>
    <w:rsid w:val="00832132"/>
    <w:rsid w:val="00832C35"/>
    <w:rsid w:val="00847E35"/>
    <w:rsid w:val="00857738"/>
    <w:rsid w:val="008775AF"/>
    <w:rsid w:val="00885DDC"/>
    <w:rsid w:val="00886209"/>
    <w:rsid w:val="00893CF3"/>
    <w:rsid w:val="0089605E"/>
    <w:rsid w:val="008A5806"/>
    <w:rsid w:val="008B1B4A"/>
    <w:rsid w:val="008B201F"/>
    <w:rsid w:val="008C0365"/>
    <w:rsid w:val="008C691F"/>
    <w:rsid w:val="008D550C"/>
    <w:rsid w:val="008D7920"/>
    <w:rsid w:val="008F0A15"/>
    <w:rsid w:val="008F1933"/>
    <w:rsid w:val="008F5BF5"/>
    <w:rsid w:val="0090410A"/>
    <w:rsid w:val="00924FDC"/>
    <w:rsid w:val="00927A11"/>
    <w:rsid w:val="00947931"/>
    <w:rsid w:val="00957EBC"/>
    <w:rsid w:val="00961405"/>
    <w:rsid w:val="0097298C"/>
    <w:rsid w:val="00980F0E"/>
    <w:rsid w:val="009811F3"/>
    <w:rsid w:val="00992746"/>
    <w:rsid w:val="009B11D2"/>
    <w:rsid w:val="009C4317"/>
    <w:rsid w:val="009C4B2C"/>
    <w:rsid w:val="009D4BD3"/>
    <w:rsid w:val="009D7E2C"/>
    <w:rsid w:val="009F3B48"/>
    <w:rsid w:val="00A121B9"/>
    <w:rsid w:val="00A141EF"/>
    <w:rsid w:val="00A24565"/>
    <w:rsid w:val="00A34F2D"/>
    <w:rsid w:val="00A36C7B"/>
    <w:rsid w:val="00A43080"/>
    <w:rsid w:val="00A46C99"/>
    <w:rsid w:val="00A5598F"/>
    <w:rsid w:val="00A55E71"/>
    <w:rsid w:val="00A73D4B"/>
    <w:rsid w:val="00A767DA"/>
    <w:rsid w:val="00AB73FD"/>
    <w:rsid w:val="00AC350A"/>
    <w:rsid w:val="00AD3BE2"/>
    <w:rsid w:val="00AD5D3F"/>
    <w:rsid w:val="00AD653F"/>
    <w:rsid w:val="00AE3C31"/>
    <w:rsid w:val="00AE5160"/>
    <w:rsid w:val="00AF43E3"/>
    <w:rsid w:val="00B10366"/>
    <w:rsid w:val="00B10DBF"/>
    <w:rsid w:val="00B116DF"/>
    <w:rsid w:val="00B11D39"/>
    <w:rsid w:val="00B121D9"/>
    <w:rsid w:val="00B254CC"/>
    <w:rsid w:val="00B260E0"/>
    <w:rsid w:val="00B3565E"/>
    <w:rsid w:val="00B51DF5"/>
    <w:rsid w:val="00B5406C"/>
    <w:rsid w:val="00B634AA"/>
    <w:rsid w:val="00B92023"/>
    <w:rsid w:val="00BB6CAA"/>
    <w:rsid w:val="00BC0DC8"/>
    <w:rsid w:val="00BC18A1"/>
    <w:rsid w:val="00BC1D08"/>
    <w:rsid w:val="00BD1DDE"/>
    <w:rsid w:val="00BE1056"/>
    <w:rsid w:val="00BE69F2"/>
    <w:rsid w:val="00BF12DB"/>
    <w:rsid w:val="00BF35D0"/>
    <w:rsid w:val="00C019DD"/>
    <w:rsid w:val="00C0400D"/>
    <w:rsid w:val="00C17168"/>
    <w:rsid w:val="00C26B0A"/>
    <w:rsid w:val="00C3454D"/>
    <w:rsid w:val="00C471C4"/>
    <w:rsid w:val="00C5243F"/>
    <w:rsid w:val="00C72163"/>
    <w:rsid w:val="00C776B4"/>
    <w:rsid w:val="00C942AD"/>
    <w:rsid w:val="00C969EF"/>
    <w:rsid w:val="00CA0402"/>
    <w:rsid w:val="00CB31AE"/>
    <w:rsid w:val="00CB5731"/>
    <w:rsid w:val="00CC3ADA"/>
    <w:rsid w:val="00CC6797"/>
    <w:rsid w:val="00CE0AC7"/>
    <w:rsid w:val="00CE271D"/>
    <w:rsid w:val="00CF40E9"/>
    <w:rsid w:val="00CF44F0"/>
    <w:rsid w:val="00D24DB6"/>
    <w:rsid w:val="00D27EBE"/>
    <w:rsid w:val="00D3213E"/>
    <w:rsid w:val="00D33F7E"/>
    <w:rsid w:val="00D471DA"/>
    <w:rsid w:val="00D548DA"/>
    <w:rsid w:val="00D66A63"/>
    <w:rsid w:val="00D703E9"/>
    <w:rsid w:val="00D7138B"/>
    <w:rsid w:val="00D92970"/>
    <w:rsid w:val="00D94F8E"/>
    <w:rsid w:val="00DB7992"/>
    <w:rsid w:val="00DE4388"/>
    <w:rsid w:val="00DF0E41"/>
    <w:rsid w:val="00DF2EBA"/>
    <w:rsid w:val="00DF63CC"/>
    <w:rsid w:val="00DF6AF0"/>
    <w:rsid w:val="00E14EF2"/>
    <w:rsid w:val="00E20584"/>
    <w:rsid w:val="00E2388B"/>
    <w:rsid w:val="00E34F25"/>
    <w:rsid w:val="00E46BE4"/>
    <w:rsid w:val="00E50797"/>
    <w:rsid w:val="00E61010"/>
    <w:rsid w:val="00E721E4"/>
    <w:rsid w:val="00E80279"/>
    <w:rsid w:val="00E8582E"/>
    <w:rsid w:val="00E8700C"/>
    <w:rsid w:val="00E965A4"/>
    <w:rsid w:val="00EA010D"/>
    <w:rsid w:val="00EA095A"/>
    <w:rsid w:val="00EB3072"/>
    <w:rsid w:val="00EB50D0"/>
    <w:rsid w:val="00ED047E"/>
    <w:rsid w:val="00ED1D19"/>
    <w:rsid w:val="00ED656B"/>
    <w:rsid w:val="00EE027C"/>
    <w:rsid w:val="00EF085F"/>
    <w:rsid w:val="00EF7842"/>
    <w:rsid w:val="00EF7ABE"/>
    <w:rsid w:val="00F04759"/>
    <w:rsid w:val="00F103C2"/>
    <w:rsid w:val="00F13FA6"/>
    <w:rsid w:val="00F25E18"/>
    <w:rsid w:val="00F37816"/>
    <w:rsid w:val="00F51980"/>
    <w:rsid w:val="00F5565E"/>
    <w:rsid w:val="00F64DC2"/>
    <w:rsid w:val="00F730F4"/>
    <w:rsid w:val="00F7517C"/>
    <w:rsid w:val="00F75626"/>
    <w:rsid w:val="00F822B8"/>
    <w:rsid w:val="00F83F32"/>
    <w:rsid w:val="00F84695"/>
    <w:rsid w:val="00F85E2F"/>
    <w:rsid w:val="00F8689D"/>
    <w:rsid w:val="00FA1FD3"/>
    <w:rsid w:val="00FB0E2F"/>
    <w:rsid w:val="00FE04E4"/>
    <w:rsid w:val="00FE2C49"/>
    <w:rsid w:val="00FF38EB"/>
    <w:rsid w:val="00FF5954"/>
    <w:rsid w:val="00FF6865"/>
    <w:rsid w:val="00FF711F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  <w:style w:type="paragraph" w:customStyle="1" w:styleId="11">
    <w:name w:val="Без интервала1"/>
    <w:rsid w:val="00B92023"/>
    <w:pPr>
      <w:widowControl w:val="0"/>
      <w:autoSpaceDE w:val="0"/>
      <w:autoSpaceDN w:val="0"/>
      <w:adjustRightInd w:val="0"/>
    </w:pPr>
  </w:style>
  <w:style w:type="table" w:styleId="aa">
    <w:name w:val="Table Grid"/>
    <w:basedOn w:val="a1"/>
    <w:uiPriority w:val="59"/>
    <w:rsid w:val="00B920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623C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0D7B-7137-4AFE-8990-EF771B33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27</cp:revision>
  <cp:lastPrinted>2017-04-26T01:43:00Z</cp:lastPrinted>
  <dcterms:created xsi:type="dcterms:W3CDTF">2016-03-24T01:29:00Z</dcterms:created>
  <dcterms:modified xsi:type="dcterms:W3CDTF">2017-04-26T05:19:00Z</dcterms:modified>
</cp:coreProperties>
</file>